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7D07C" w14:textId="55CF66D8" w:rsidR="0053137F" w:rsidRPr="001912B4" w:rsidRDefault="0053137F" w:rsidP="0053137F">
      <w:pPr>
        <w:jc w:val="center"/>
        <w:rPr>
          <w:b/>
          <w:bCs/>
        </w:rPr>
      </w:pPr>
      <w:r w:rsidRPr="001912B4">
        <w:rPr>
          <w:b/>
          <w:bCs/>
        </w:rPr>
        <w:t>PDG B-5 Renewal Grant</w:t>
      </w:r>
    </w:p>
    <w:p w14:paraId="505F3E56" w14:textId="30AF3904" w:rsidR="0053137F" w:rsidRPr="001912B4" w:rsidRDefault="00E8602B" w:rsidP="00E8602B">
      <w:pPr>
        <w:jc w:val="center"/>
        <w:rPr>
          <w:b/>
          <w:bCs/>
        </w:rPr>
      </w:pPr>
      <w:r w:rsidRPr="001912B4">
        <w:rPr>
          <w:b/>
          <w:bCs/>
        </w:rPr>
        <w:t>Brief Description of Submitted Proposals</w:t>
      </w:r>
      <w:r w:rsidR="384F7FA7" w:rsidRPr="276DFA37">
        <w:rPr>
          <w:b/>
          <w:bCs/>
        </w:rPr>
        <w:t xml:space="preserve"> &amp;Ideas</w:t>
      </w:r>
    </w:p>
    <w:p w14:paraId="7E140556" w14:textId="285DA63E" w:rsidR="276DFA37" w:rsidRDefault="276DFA37" w:rsidP="276DFA37">
      <w:pPr>
        <w:jc w:val="center"/>
        <w:rPr>
          <w:b/>
          <w:bCs/>
        </w:rPr>
      </w:pPr>
    </w:p>
    <w:sdt>
      <w:sdtPr>
        <w:rPr>
          <w:rFonts w:asciiTheme="minorHAnsi" w:eastAsiaTheme="minorHAnsi" w:hAnsiTheme="minorHAnsi" w:cstheme="minorBidi"/>
          <w:color w:val="auto"/>
          <w:kern w:val="2"/>
          <w:sz w:val="24"/>
          <w:szCs w:val="24"/>
          <w14:ligatures w14:val="standardContextual"/>
        </w:rPr>
        <w:id w:val="1875496228"/>
        <w:docPartObj>
          <w:docPartGallery w:val="Table of Contents"/>
          <w:docPartUnique/>
        </w:docPartObj>
      </w:sdtPr>
      <w:sdtEndPr>
        <w:rPr>
          <w:b/>
          <w:bCs/>
          <w:noProof/>
        </w:rPr>
      </w:sdtEndPr>
      <w:sdtContent>
        <w:p w14:paraId="0FF7E069" w14:textId="62D59C95" w:rsidR="00B87726" w:rsidRDefault="00B87726">
          <w:pPr>
            <w:pStyle w:val="TOCHeading"/>
          </w:pPr>
          <w:r>
            <w:t>Contents</w:t>
          </w:r>
        </w:p>
        <w:p w14:paraId="50ADABCC" w14:textId="7D938FF0" w:rsidR="00B87726" w:rsidRDefault="00B87726" w:rsidP="00B87726">
          <w:pPr>
            <w:pStyle w:val="TOC2"/>
          </w:pPr>
          <w:r>
            <w:fldChar w:fldCharType="begin"/>
          </w:r>
          <w:r>
            <w:instrText xml:space="preserve"> TOC \o "1-3" \h \z \u </w:instrText>
          </w:r>
          <w:r>
            <w:fldChar w:fldCharType="separate"/>
          </w:r>
          <w:hyperlink w:anchor="_Toc169610976" w:history="1">
            <w:r w:rsidRPr="00B24AB3">
              <w:rPr>
                <w:rStyle w:val="Hyperlink"/>
              </w:rPr>
              <w:t>Needs Assessment</w:t>
            </w:r>
            <w:r>
              <w:rPr>
                <w:webHidden/>
              </w:rPr>
              <w:tab/>
            </w:r>
            <w:r>
              <w:rPr>
                <w:webHidden/>
              </w:rPr>
              <w:fldChar w:fldCharType="begin"/>
            </w:r>
            <w:r>
              <w:rPr>
                <w:webHidden/>
              </w:rPr>
              <w:instrText xml:space="preserve"> PAGEREF _Toc169610976 \h </w:instrText>
            </w:r>
            <w:r>
              <w:rPr>
                <w:webHidden/>
              </w:rPr>
            </w:r>
            <w:r>
              <w:rPr>
                <w:webHidden/>
              </w:rPr>
              <w:fldChar w:fldCharType="separate"/>
            </w:r>
            <w:r>
              <w:rPr>
                <w:webHidden/>
              </w:rPr>
              <w:t>1</w:t>
            </w:r>
            <w:r>
              <w:rPr>
                <w:webHidden/>
              </w:rPr>
              <w:fldChar w:fldCharType="end"/>
            </w:r>
          </w:hyperlink>
        </w:p>
        <w:p w14:paraId="31A4925E" w14:textId="397B13C9" w:rsidR="00B87726" w:rsidRDefault="00841C9A" w:rsidP="00B87726">
          <w:pPr>
            <w:pStyle w:val="TOC2"/>
          </w:pPr>
          <w:hyperlink w:anchor="_Toc169610977" w:history="1">
            <w:r w:rsidR="00B87726" w:rsidRPr="00B24AB3">
              <w:rPr>
                <w:rStyle w:val="Hyperlink"/>
              </w:rPr>
              <w:t>Strategic Plan</w:t>
            </w:r>
            <w:r w:rsidR="00B87726">
              <w:rPr>
                <w:webHidden/>
              </w:rPr>
              <w:tab/>
            </w:r>
            <w:r w:rsidR="00B87726">
              <w:rPr>
                <w:webHidden/>
              </w:rPr>
              <w:fldChar w:fldCharType="begin"/>
            </w:r>
            <w:r w:rsidR="00B87726">
              <w:rPr>
                <w:webHidden/>
              </w:rPr>
              <w:instrText xml:space="preserve"> PAGEREF _Toc169610977 \h </w:instrText>
            </w:r>
            <w:r w:rsidR="00B87726">
              <w:rPr>
                <w:webHidden/>
              </w:rPr>
            </w:r>
            <w:r w:rsidR="00B87726">
              <w:rPr>
                <w:webHidden/>
              </w:rPr>
              <w:fldChar w:fldCharType="separate"/>
            </w:r>
            <w:r w:rsidR="00B87726">
              <w:rPr>
                <w:webHidden/>
              </w:rPr>
              <w:t>3</w:t>
            </w:r>
            <w:r w:rsidR="00B87726">
              <w:rPr>
                <w:webHidden/>
              </w:rPr>
              <w:fldChar w:fldCharType="end"/>
            </w:r>
          </w:hyperlink>
        </w:p>
        <w:p w14:paraId="118FF126" w14:textId="4046643A" w:rsidR="00B87726" w:rsidRDefault="00841C9A" w:rsidP="00B87726">
          <w:pPr>
            <w:pStyle w:val="TOC2"/>
          </w:pPr>
          <w:hyperlink w:anchor="_Toc169610978" w:history="1">
            <w:r w:rsidR="00B87726" w:rsidRPr="00B24AB3">
              <w:rPr>
                <w:rStyle w:val="Hyperlink"/>
              </w:rPr>
              <w:t>Maximize Family Engagement and Participation</w:t>
            </w:r>
            <w:r w:rsidR="00B87726">
              <w:rPr>
                <w:webHidden/>
              </w:rPr>
              <w:tab/>
            </w:r>
            <w:r w:rsidR="00B87726">
              <w:rPr>
                <w:webHidden/>
              </w:rPr>
              <w:fldChar w:fldCharType="begin"/>
            </w:r>
            <w:r w:rsidR="00B87726">
              <w:rPr>
                <w:webHidden/>
              </w:rPr>
              <w:instrText xml:space="preserve"> PAGEREF _Toc169610978 \h </w:instrText>
            </w:r>
            <w:r w:rsidR="00B87726">
              <w:rPr>
                <w:webHidden/>
              </w:rPr>
            </w:r>
            <w:r w:rsidR="00B87726">
              <w:rPr>
                <w:webHidden/>
              </w:rPr>
              <w:fldChar w:fldCharType="separate"/>
            </w:r>
            <w:r w:rsidR="00B87726">
              <w:rPr>
                <w:webHidden/>
              </w:rPr>
              <w:t>4</w:t>
            </w:r>
            <w:r w:rsidR="00B87726">
              <w:rPr>
                <w:webHidden/>
              </w:rPr>
              <w:fldChar w:fldCharType="end"/>
            </w:r>
          </w:hyperlink>
        </w:p>
        <w:p w14:paraId="5A22FFD7" w14:textId="799A4FE2" w:rsidR="00B87726" w:rsidRDefault="00841C9A" w:rsidP="00B87726">
          <w:pPr>
            <w:pStyle w:val="TOC2"/>
          </w:pPr>
          <w:hyperlink w:anchor="_Toc169610979" w:history="1">
            <w:r w:rsidR="00B87726" w:rsidRPr="00B24AB3">
              <w:rPr>
                <w:rStyle w:val="Hyperlink"/>
              </w:rPr>
              <w:t>B-5 Workforce</w:t>
            </w:r>
            <w:r w:rsidR="00B87726">
              <w:rPr>
                <w:webHidden/>
              </w:rPr>
              <w:tab/>
            </w:r>
            <w:r w:rsidR="00B87726">
              <w:rPr>
                <w:webHidden/>
              </w:rPr>
              <w:fldChar w:fldCharType="begin"/>
            </w:r>
            <w:r w:rsidR="00B87726">
              <w:rPr>
                <w:webHidden/>
              </w:rPr>
              <w:instrText xml:space="preserve"> PAGEREF _Toc169610979 \h </w:instrText>
            </w:r>
            <w:r w:rsidR="00B87726">
              <w:rPr>
                <w:webHidden/>
              </w:rPr>
            </w:r>
            <w:r w:rsidR="00B87726">
              <w:rPr>
                <w:webHidden/>
              </w:rPr>
              <w:fldChar w:fldCharType="separate"/>
            </w:r>
            <w:r w:rsidR="00B87726">
              <w:rPr>
                <w:webHidden/>
              </w:rPr>
              <w:t>8</w:t>
            </w:r>
            <w:r w:rsidR="00B87726">
              <w:rPr>
                <w:webHidden/>
              </w:rPr>
              <w:fldChar w:fldCharType="end"/>
            </w:r>
          </w:hyperlink>
        </w:p>
        <w:p w14:paraId="0BBDCE6C" w14:textId="15882954" w:rsidR="00B87726" w:rsidRDefault="00841C9A" w:rsidP="00B87726">
          <w:pPr>
            <w:pStyle w:val="TOC2"/>
          </w:pPr>
          <w:hyperlink w:anchor="_Toc169610980" w:history="1">
            <w:r w:rsidR="00B87726" w:rsidRPr="00B24AB3">
              <w:rPr>
                <w:rStyle w:val="Hyperlink"/>
              </w:rPr>
              <w:t>B-5 Program Quality and Alignment and Subaward for Quality</w:t>
            </w:r>
            <w:r w:rsidR="00B87726">
              <w:rPr>
                <w:webHidden/>
              </w:rPr>
              <w:tab/>
            </w:r>
            <w:r w:rsidR="00B87726">
              <w:rPr>
                <w:webHidden/>
              </w:rPr>
              <w:fldChar w:fldCharType="begin"/>
            </w:r>
            <w:r w:rsidR="00B87726">
              <w:rPr>
                <w:webHidden/>
              </w:rPr>
              <w:instrText xml:space="preserve"> PAGEREF _Toc169610980 \h </w:instrText>
            </w:r>
            <w:r w:rsidR="00B87726">
              <w:rPr>
                <w:webHidden/>
              </w:rPr>
            </w:r>
            <w:r w:rsidR="00B87726">
              <w:rPr>
                <w:webHidden/>
              </w:rPr>
              <w:fldChar w:fldCharType="separate"/>
            </w:r>
            <w:r w:rsidR="00B87726">
              <w:rPr>
                <w:webHidden/>
              </w:rPr>
              <w:t>13</w:t>
            </w:r>
            <w:r w:rsidR="00B87726">
              <w:rPr>
                <w:webHidden/>
              </w:rPr>
              <w:fldChar w:fldCharType="end"/>
            </w:r>
          </w:hyperlink>
        </w:p>
        <w:p w14:paraId="0BA4CD9E" w14:textId="119AFCFD" w:rsidR="00B87726" w:rsidRDefault="00841C9A" w:rsidP="00B87726">
          <w:pPr>
            <w:pStyle w:val="TOC2"/>
          </w:pPr>
          <w:hyperlink w:anchor="_Toc169610981" w:history="1">
            <w:r w:rsidR="00B87726" w:rsidRPr="00B24AB3">
              <w:rPr>
                <w:rStyle w:val="Hyperlink"/>
              </w:rPr>
              <w:t>SubAward: Program Quality</w:t>
            </w:r>
            <w:r w:rsidR="00B87726">
              <w:rPr>
                <w:webHidden/>
              </w:rPr>
              <w:tab/>
            </w:r>
            <w:r w:rsidR="00B87726">
              <w:rPr>
                <w:webHidden/>
              </w:rPr>
              <w:fldChar w:fldCharType="begin"/>
            </w:r>
            <w:r w:rsidR="00B87726">
              <w:rPr>
                <w:webHidden/>
              </w:rPr>
              <w:instrText xml:space="preserve"> PAGEREF _Toc169610981 \h </w:instrText>
            </w:r>
            <w:r w:rsidR="00B87726">
              <w:rPr>
                <w:webHidden/>
              </w:rPr>
            </w:r>
            <w:r w:rsidR="00B87726">
              <w:rPr>
                <w:webHidden/>
              </w:rPr>
              <w:fldChar w:fldCharType="separate"/>
            </w:r>
            <w:r w:rsidR="00B87726">
              <w:rPr>
                <w:webHidden/>
              </w:rPr>
              <w:t>17</w:t>
            </w:r>
            <w:r w:rsidR="00B87726">
              <w:rPr>
                <w:webHidden/>
              </w:rPr>
              <w:fldChar w:fldCharType="end"/>
            </w:r>
          </w:hyperlink>
        </w:p>
        <w:p w14:paraId="4C70EBB5" w14:textId="0905AD03" w:rsidR="00B87726" w:rsidRDefault="00841C9A" w:rsidP="00B87726">
          <w:pPr>
            <w:pStyle w:val="TOC2"/>
          </w:pPr>
          <w:hyperlink w:anchor="_Toc169610982" w:history="1">
            <w:r w:rsidR="00B87726" w:rsidRPr="00B24AB3">
              <w:rPr>
                <w:rStyle w:val="Hyperlink"/>
              </w:rPr>
              <w:t>Bonus 1 - Workforce Compensation</w:t>
            </w:r>
            <w:r w:rsidR="00B87726">
              <w:rPr>
                <w:webHidden/>
              </w:rPr>
              <w:tab/>
            </w:r>
            <w:r w:rsidR="00B87726">
              <w:rPr>
                <w:webHidden/>
              </w:rPr>
              <w:fldChar w:fldCharType="begin"/>
            </w:r>
            <w:r w:rsidR="00B87726">
              <w:rPr>
                <w:webHidden/>
              </w:rPr>
              <w:instrText xml:space="preserve"> PAGEREF _Toc169610982 \h </w:instrText>
            </w:r>
            <w:r w:rsidR="00B87726">
              <w:rPr>
                <w:webHidden/>
              </w:rPr>
            </w:r>
            <w:r w:rsidR="00B87726">
              <w:rPr>
                <w:webHidden/>
              </w:rPr>
              <w:fldChar w:fldCharType="separate"/>
            </w:r>
            <w:r w:rsidR="00B87726">
              <w:rPr>
                <w:webHidden/>
              </w:rPr>
              <w:t>18</w:t>
            </w:r>
            <w:r w:rsidR="00B87726">
              <w:rPr>
                <w:webHidden/>
              </w:rPr>
              <w:fldChar w:fldCharType="end"/>
            </w:r>
          </w:hyperlink>
        </w:p>
        <w:p w14:paraId="230F5945" w14:textId="5DDB7E0D" w:rsidR="00B87726" w:rsidRPr="00B87726" w:rsidRDefault="00841C9A" w:rsidP="00B87726">
          <w:pPr>
            <w:pStyle w:val="TOC2"/>
          </w:pPr>
          <w:hyperlink w:anchor="_Toc169610983" w:history="1">
            <w:r w:rsidR="00B87726" w:rsidRPr="00B87726">
              <w:rPr>
                <w:rStyle w:val="Hyperlink"/>
              </w:rPr>
              <w:t>Bonus – Children’s Social Emotional Development and Mental Health</w:t>
            </w:r>
            <w:r w:rsidR="00B87726" w:rsidRPr="00B87726">
              <w:rPr>
                <w:webHidden/>
              </w:rPr>
              <w:tab/>
            </w:r>
            <w:r w:rsidR="00B87726" w:rsidRPr="00B87726">
              <w:rPr>
                <w:webHidden/>
              </w:rPr>
              <w:fldChar w:fldCharType="begin"/>
            </w:r>
            <w:r w:rsidR="00B87726" w:rsidRPr="00B87726">
              <w:rPr>
                <w:webHidden/>
              </w:rPr>
              <w:instrText xml:space="preserve"> PAGEREF _Toc169610983 \h </w:instrText>
            </w:r>
            <w:r w:rsidR="00B87726" w:rsidRPr="00B87726">
              <w:rPr>
                <w:webHidden/>
              </w:rPr>
            </w:r>
            <w:r w:rsidR="00B87726" w:rsidRPr="00B87726">
              <w:rPr>
                <w:webHidden/>
              </w:rPr>
              <w:fldChar w:fldCharType="separate"/>
            </w:r>
            <w:r w:rsidR="00B87726" w:rsidRPr="00B87726">
              <w:rPr>
                <w:webHidden/>
              </w:rPr>
              <w:t>19</w:t>
            </w:r>
            <w:r w:rsidR="00B87726" w:rsidRPr="00B87726">
              <w:rPr>
                <w:webHidden/>
              </w:rPr>
              <w:fldChar w:fldCharType="end"/>
            </w:r>
          </w:hyperlink>
        </w:p>
        <w:p w14:paraId="3368C7FB" w14:textId="487F9DCD" w:rsidR="00B87726" w:rsidRDefault="00B87726">
          <w:r>
            <w:rPr>
              <w:b/>
              <w:bCs/>
              <w:noProof/>
            </w:rPr>
            <w:fldChar w:fldCharType="end"/>
          </w:r>
        </w:p>
      </w:sdtContent>
    </w:sdt>
    <w:p w14:paraId="1C79195D" w14:textId="52850B40" w:rsidR="00954797" w:rsidRDefault="00954797" w:rsidP="00954797">
      <w:pPr>
        <w:pStyle w:val="Heading2"/>
      </w:pPr>
      <w:bookmarkStart w:id="0" w:name="_Toc166409004"/>
      <w:bookmarkStart w:id="1" w:name="_Toc169610976"/>
      <w:r w:rsidRPr="00FA1CA3">
        <w:t>Needs Assessment</w:t>
      </w:r>
      <w:bookmarkEnd w:id="0"/>
      <w:bookmarkEnd w:id="1"/>
    </w:p>
    <w:tbl>
      <w:tblPr>
        <w:tblStyle w:val="GridTable1Light"/>
        <w:tblW w:w="13585" w:type="dxa"/>
        <w:tblLook w:val="04A0" w:firstRow="1" w:lastRow="0" w:firstColumn="1" w:lastColumn="0" w:noHBand="0" w:noVBand="1"/>
      </w:tblPr>
      <w:tblGrid>
        <w:gridCol w:w="3600"/>
        <w:gridCol w:w="9985"/>
      </w:tblGrid>
      <w:tr w:rsidR="00C979E3" w:rsidRPr="00FA1CA3" w14:paraId="0BDAAB51" w14:textId="77777777" w:rsidTr="00967EA5">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00" w:type="dxa"/>
            <w:vAlign w:val="center"/>
            <w:hideMark/>
          </w:tcPr>
          <w:p w14:paraId="53FE6D8A" w14:textId="77777777" w:rsidR="00C979E3" w:rsidRPr="001912B4" w:rsidRDefault="00C979E3" w:rsidP="001912B4">
            <w:pPr>
              <w:jc w:val="center"/>
              <w:rPr>
                <w:rFonts w:eastAsia="Times New Roman" w:cs="Times New Roman"/>
                <w:color w:val="000000"/>
                <w:kern w:val="0"/>
                <w14:ligatures w14:val="none"/>
              </w:rPr>
            </w:pPr>
            <w:r w:rsidRPr="001912B4">
              <w:rPr>
                <w:rFonts w:eastAsia="Times New Roman" w:cs="Times New Roman"/>
                <w:color w:val="000000"/>
                <w:kern w:val="0"/>
                <w14:ligatures w14:val="none"/>
              </w:rPr>
              <w:t>Title</w:t>
            </w:r>
          </w:p>
        </w:tc>
        <w:tc>
          <w:tcPr>
            <w:tcW w:w="9985" w:type="dxa"/>
            <w:vAlign w:val="center"/>
            <w:hideMark/>
          </w:tcPr>
          <w:p w14:paraId="62BD1BA6" w14:textId="77777777" w:rsidR="00C979E3" w:rsidRPr="001912B4" w:rsidRDefault="00C979E3" w:rsidP="001912B4">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1912B4">
              <w:rPr>
                <w:rFonts w:eastAsia="Times New Roman" w:cs="Times New Roman"/>
                <w:color w:val="000000"/>
                <w:kern w:val="0"/>
                <w14:ligatures w14:val="none"/>
              </w:rPr>
              <w:t>Key project features/brief summary</w:t>
            </w:r>
          </w:p>
        </w:tc>
      </w:tr>
      <w:tr w:rsidR="00846AD2" w:rsidRPr="00FA1CA3" w14:paraId="579D6BB0" w14:textId="77777777" w:rsidTr="00967EA5">
        <w:trPr>
          <w:trHeight w:val="1140"/>
        </w:trPr>
        <w:tc>
          <w:tcPr>
            <w:cnfStyle w:val="001000000000" w:firstRow="0" w:lastRow="0" w:firstColumn="1" w:lastColumn="0" w:oddVBand="0" w:evenVBand="0" w:oddHBand="0" w:evenHBand="0" w:firstRowFirstColumn="0" w:firstRowLastColumn="0" w:lastRowFirstColumn="0" w:lastRowLastColumn="0"/>
            <w:tcW w:w="3600" w:type="dxa"/>
            <w:hideMark/>
          </w:tcPr>
          <w:p w14:paraId="4C5BD752" w14:textId="77777777" w:rsidR="00846AD2" w:rsidRPr="00FA1CA3" w:rsidRDefault="00846AD2"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EARLY CHILDHOOD INTERACTIVE DATA HUB</w:t>
            </w:r>
          </w:p>
        </w:tc>
        <w:tc>
          <w:tcPr>
            <w:tcW w:w="9985" w:type="dxa"/>
            <w:noWrap/>
            <w:hideMark/>
          </w:tcPr>
          <w:p w14:paraId="7A603350" w14:textId="5E68D960" w:rsidR="00846AD2" w:rsidRPr="00FA1CA3" w:rsidRDefault="00846AD2"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This project proposes to build upon and complete the architecture required to develop the working Early Childhood Data Hub</w:t>
            </w:r>
            <w:r w:rsidR="3759DA84" w:rsidRPr="00FA1CA3">
              <w:rPr>
                <w:rFonts w:eastAsia="Times New Roman" w:cs="Calibri"/>
                <w:color w:val="000000"/>
                <w:kern w:val="0"/>
                <w14:ligatures w14:val="none"/>
              </w:rPr>
              <w:t>.</w:t>
            </w:r>
            <w:r w:rsidRPr="00FA1CA3">
              <w:rPr>
                <w:rFonts w:eastAsia="Times New Roman" w:cs="Calibri"/>
                <w:color w:val="000000"/>
                <w:kern w:val="0"/>
                <w14:ligatures w14:val="none"/>
              </w:rPr>
              <w:t xml:space="preserve"> Work is necessary to bring the Data Hub to a point where data is able to be prepared for the interactive nature of the tool.</w:t>
            </w:r>
          </w:p>
        </w:tc>
      </w:tr>
      <w:tr w:rsidR="00846AD2" w:rsidRPr="00FA1CA3" w14:paraId="04219851" w14:textId="77777777" w:rsidTr="00967EA5">
        <w:trPr>
          <w:trHeight w:val="1542"/>
        </w:trPr>
        <w:tc>
          <w:tcPr>
            <w:cnfStyle w:val="001000000000" w:firstRow="0" w:lastRow="0" w:firstColumn="1" w:lastColumn="0" w:oddVBand="0" w:evenVBand="0" w:oddHBand="0" w:evenHBand="0" w:firstRowFirstColumn="0" w:firstRowLastColumn="0" w:lastRowFirstColumn="0" w:lastRowLastColumn="0"/>
            <w:tcW w:w="3600" w:type="dxa"/>
            <w:hideMark/>
          </w:tcPr>
          <w:p w14:paraId="4D3920DE" w14:textId="77777777" w:rsidR="00846AD2" w:rsidRPr="00FA1CA3" w:rsidRDefault="00846AD2"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lastRenderedPageBreak/>
              <w:t>ILDS1 EC provider data +funding</w:t>
            </w:r>
          </w:p>
        </w:tc>
        <w:tc>
          <w:tcPr>
            <w:tcW w:w="9985" w:type="dxa"/>
            <w:noWrap/>
            <w:hideMark/>
          </w:tcPr>
          <w:p w14:paraId="23AECE00" w14:textId="7777F34A" w:rsidR="00846AD2" w:rsidRPr="00FA1CA3" w:rsidRDefault="00846AD2"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Load IECAM data and funding data into the ILDS to provide an ability to better understand service provisions by different entities and connect it with child-level data for research and analytics on the contextual factors of different providers. This could eventually be linked to the ILDS’s Early Childhood Educator Workforce data to understand the relationship between funding, educator pathways, and employment experiences.</w:t>
            </w:r>
          </w:p>
        </w:tc>
      </w:tr>
      <w:tr w:rsidR="00846AD2" w:rsidRPr="00FA1CA3" w14:paraId="32D04322" w14:textId="77777777" w:rsidTr="00967EA5">
        <w:trPr>
          <w:trHeight w:val="1407"/>
        </w:trPr>
        <w:tc>
          <w:tcPr>
            <w:cnfStyle w:val="001000000000" w:firstRow="0" w:lastRow="0" w:firstColumn="1" w:lastColumn="0" w:oddVBand="0" w:evenVBand="0" w:oddHBand="0" w:evenHBand="0" w:firstRowFirstColumn="0" w:firstRowLastColumn="0" w:lastRowFirstColumn="0" w:lastRowLastColumn="0"/>
            <w:tcW w:w="3600" w:type="dxa"/>
            <w:hideMark/>
          </w:tcPr>
          <w:p w14:paraId="17DD0563" w14:textId="77777777" w:rsidR="00846AD2" w:rsidRPr="00FA1CA3" w:rsidRDefault="00846AD2"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ILDS2: EC Participation Data Sect + Sped</w:t>
            </w:r>
          </w:p>
        </w:tc>
        <w:tc>
          <w:tcPr>
            <w:tcW w:w="9985" w:type="dxa"/>
            <w:noWrap/>
            <w:hideMark/>
          </w:tcPr>
          <w:p w14:paraId="15247604" w14:textId="709A8CD1" w:rsidR="00846AD2" w:rsidRPr="00FA1CA3" w:rsidRDefault="00846AD2"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Add special education data to the Early Childhood Participation Dataset (ECPDS), allowing analysis and research of children's early childhood experiences in special education and the relationship of Early Intervention and special education</w:t>
            </w:r>
            <w:r w:rsidR="3878CAD6" w:rsidRPr="00FA1CA3">
              <w:rPr>
                <w:rFonts w:eastAsia="Times New Roman" w:cs="Calibri"/>
                <w:color w:val="000000"/>
                <w:kern w:val="0"/>
                <w14:ligatures w14:val="none"/>
              </w:rPr>
              <w:t>.</w:t>
            </w:r>
          </w:p>
        </w:tc>
      </w:tr>
      <w:tr w:rsidR="005E16EB" w:rsidRPr="00FA1CA3" w14:paraId="7902679E" w14:textId="77777777" w:rsidTr="00967EA5">
        <w:trPr>
          <w:trHeight w:val="1407"/>
        </w:trPr>
        <w:tc>
          <w:tcPr>
            <w:cnfStyle w:val="001000000000" w:firstRow="0" w:lastRow="0" w:firstColumn="1" w:lastColumn="0" w:oddVBand="0" w:evenVBand="0" w:oddHBand="0" w:evenHBand="0" w:firstRowFirstColumn="0" w:firstRowLastColumn="0" w:lastRowFirstColumn="0" w:lastRowLastColumn="0"/>
            <w:tcW w:w="3600" w:type="dxa"/>
            <w:hideMark/>
          </w:tcPr>
          <w:p w14:paraId="4F39DAE2" w14:textId="77777777" w:rsidR="005E16EB" w:rsidRPr="00FA1CA3" w:rsidRDefault="005E16EB"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Illinois Early Childhood Data Access and Utilization Initiative</w:t>
            </w:r>
          </w:p>
        </w:tc>
        <w:tc>
          <w:tcPr>
            <w:tcW w:w="9985" w:type="dxa"/>
            <w:noWrap/>
            <w:hideMark/>
          </w:tcPr>
          <w:p w14:paraId="798EDEB3" w14:textId="35053D9E" w:rsidR="005E16EB" w:rsidRPr="00FA1CA3" w:rsidRDefault="005E16EB"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Updating relevant Illinois early childhood data and expanding access to early childhood data for communities across Illinois. The goal is to create a centralized, accessible and user-friendly platform that consolidates data on early childhood services, funding, demographics, and outcomes</w:t>
            </w:r>
            <w:r w:rsidR="754F15A9" w:rsidRPr="00FA1CA3">
              <w:rPr>
                <w:rFonts w:eastAsia="Times New Roman" w:cs="Calibri"/>
                <w:color w:val="000000"/>
                <w:kern w:val="0"/>
                <w14:ligatures w14:val="none"/>
              </w:rPr>
              <w:t>.</w:t>
            </w:r>
          </w:p>
        </w:tc>
      </w:tr>
      <w:tr w:rsidR="005E16EB" w:rsidRPr="00FA1CA3" w14:paraId="02B0B199" w14:textId="77777777" w:rsidTr="00967EA5">
        <w:trPr>
          <w:trHeight w:val="1407"/>
        </w:trPr>
        <w:tc>
          <w:tcPr>
            <w:cnfStyle w:val="001000000000" w:firstRow="0" w:lastRow="0" w:firstColumn="1" w:lastColumn="0" w:oddVBand="0" w:evenVBand="0" w:oddHBand="0" w:evenHBand="0" w:firstRowFirstColumn="0" w:firstRowLastColumn="0" w:lastRowFirstColumn="0" w:lastRowLastColumn="0"/>
            <w:tcW w:w="3600" w:type="dxa"/>
            <w:hideMark/>
          </w:tcPr>
          <w:p w14:paraId="127AD3B5" w14:textId="77777777" w:rsidR="005E16EB" w:rsidRPr="00FA1CA3" w:rsidRDefault="005E16EB"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Updating GEAM</w:t>
            </w:r>
          </w:p>
        </w:tc>
        <w:tc>
          <w:tcPr>
            <w:tcW w:w="9985" w:type="dxa"/>
            <w:noWrap/>
            <w:hideMark/>
          </w:tcPr>
          <w:p w14:paraId="0D189249" w14:textId="3AB39134" w:rsidR="005E16EB" w:rsidRPr="00FA1CA3" w:rsidRDefault="005E16EB"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Resources to update the GEAM</w:t>
            </w:r>
            <w:r w:rsidR="32CE26DE" w:rsidRPr="00FA1CA3">
              <w:rPr>
                <w:rFonts w:eastAsia="Times New Roman" w:cs="Calibri"/>
                <w:color w:val="000000"/>
                <w:kern w:val="0"/>
                <w14:ligatures w14:val="none"/>
              </w:rPr>
              <w:t xml:space="preserve"> (aka., Equity Map Analysis)</w:t>
            </w:r>
            <w:r w:rsidR="075F5762" w:rsidRPr="00FA1CA3">
              <w:rPr>
                <w:rFonts w:eastAsia="Times New Roman" w:cs="Calibri"/>
                <w:color w:val="000000"/>
                <w:kern w:val="0"/>
                <w14:ligatures w14:val="none"/>
              </w:rPr>
              <w:t>,</w:t>
            </w:r>
            <w:r w:rsidRPr="00FA1CA3">
              <w:rPr>
                <w:rFonts w:eastAsia="Times New Roman" w:cs="Calibri"/>
                <w:color w:val="000000"/>
                <w:kern w:val="0"/>
                <w14:ligatures w14:val="none"/>
              </w:rPr>
              <w:t xml:space="preserve"> using a public-facing process, and make the tool widely available and accessible to the public. Additionally, the state should consider a sustainability plan such that the tool is updated annually and embedded within the state’s toolbox to use as state administrators are considering how to spend current and new ECE dollars.</w:t>
            </w:r>
          </w:p>
        </w:tc>
      </w:tr>
      <w:tr w:rsidR="00D91943" w:rsidRPr="00FA1CA3" w14:paraId="19FAFCB6" w14:textId="77777777" w:rsidTr="00967EA5">
        <w:trPr>
          <w:trHeight w:val="1407"/>
        </w:trPr>
        <w:tc>
          <w:tcPr>
            <w:cnfStyle w:val="001000000000" w:firstRow="0" w:lastRow="0" w:firstColumn="1" w:lastColumn="0" w:oddVBand="0" w:evenVBand="0" w:oddHBand="0" w:evenHBand="0" w:firstRowFirstColumn="0" w:firstRowLastColumn="0" w:lastRowFirstColumn="0" w:lastRowLastColumn="0"/>
            <w:tcW w:w="3600" w:type="dxa"/>
            <w:hideMark/>
          </w:tcPr>
          <w:p w14:paraId="28E433A2" w14:textId="77777777" w:rsidR="00D91943" w:rsidRPr="00FA1CA3" w:rsidRDefault="00D91943"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Illinois Study of Child Care for Children with Disabilities</w:t>
            </w:r>
          </w:p>
        </w:tc>
        <w:tc>
          <w:tcPr>
            <w:tcW w:w="9985" w:type="dxa"/>
            <w:noWrap/>
            <w:hideMark/>
          </w:tcPr>
          <w:p w14:paraId="559D98C7" w14:textId="0E38F75F" w:rsidR="00D91943" w:rsidRPr="00FA1CA3" w:rsidRDefault="26EDBC9C"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Expand</w:t>
            </w:r>
            <w:r w:rsidR="00D91943" w:rsidRPr="00FA1CA3">
              <w:rPr>
                <w:rFonts w:eastAsia="Times New Roman" w:cs="Calibri"/>
                <w:color w:val="000000"/>
                <w:kern w:val="0"/>
                <w14:ligatures w14:val="none"/>
              </w:rPr>
              <w:t xml:space="preserve"> recent Chicago study of child care for children with disabilities; how well does our child care system support children w/disabilities.</w:t>
            </w:r>
          </w:p>
        </w:tc>
      </w:tr>
      <w:tr w:rsidR="00346084" w:rsidRPr="00FA1CA3" w14:paraId="20140E06" w14:textId="77777777" w:rsidTr="00967EA5">
        <w:trPr>
          <w:trHeight w:val="1407"/>
        </w:trPr>
        <w:tc>
          <w:tcPr>
            <w:cnfStyle w:val="001000000000" w:firstRow="0" w:lastRow="0" w:firstColumn="1" w:lastColumn="0" w:oddVBand="0" w:evenVBand="0" w:oddHBand="0" w:evenHBand="0" w:firstRowFirstColumn="0" w:firstRowLastColumn="0" w:lastRowFirstColumn="0" w:lastRowLastColumn="0"/>
            <w:tcW w:w="3600" w:type="dxa"/>
            <w:hideMark/>
          </w:tcPr>
          <w:p w14:paraId="7B379E1A" w14:textId="77777777" w:rsidR="00346084" w:rsidRPr="00FA1CA3" w:rsidRDefault="003460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IL Early Childhood Data Analysis Center</w:t>
            </w:r>
          </w:p>
        </w:tc>
        <w:tc>
          <w:tcPr>
            <w:tcW w:w="9985" w:type="dxa"/>
            <w:noWrap/>
            <w:hideMark/>
          </w:tcPr>
          <w:p w14:paraId="1FB93ADE" w14:textId="23DFD180" w:rsidR="00346084" w:rsidRPr="00FA1CA3" w:rsidRDefault="00346084"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Expand workforce data analysis (geo code and longitudinal data</w:t>
            </w:r>
            <w:r w:rsidR="091DBC9F" w:rsidRPr="00FA1CA3">
              <w:rPr>
                <w:rFonts w:eastAsia="Times New Roman" w:cs="Calibri"/>
                <w:color w:val="000000"/>
                <w:kern w:val="0"/>
                <w14:ligatures w14:val="none"/>
              </w:rPr>
              <w:t>)</w:t>
            </w:r>
            <w:r w:rsidR="4F5A944E" w:rsidRPr="00FA1CA3">
              <w:rPr>
                <w:rFonts w:eastAsia="Times New Roman" w:cs="Calibri"/>
                <w:color w:val="000000"/>
                <w:kern w:val="0"/>
                <w14:ligatures w14:val="none"/>
              </w:rPr>
              <w:t>.</w:t>
            </w:r>
          </w:p>
        </w:tc>
      </w:tr>
      <w:tr w:rsidR="007B43D3" w:rsidRPr="00FA1CA3" w14:paraId="56042CFC" w14:textId="77777777" w:rsidTr="00967EA5">
        <w:trPr>
          <w:trHeight w:val="1407"/>
        </w:trPr>
        <w:tc>
          <w:tcPr>
            <w:cnfStyle w:val="001000000000" w:firstRow="0" w:lastRow="0" w:firstColumn="1" w:lastColumn="0" w:oddVBand="0" w:evenVBand="0" w:oddHBand="0" w:evenHBand="0" w:firstRowFirstColumn="0" w:firstRowLastColumn="0" w:lastRowFirstColumn="0" w:lastRowLastColumn="0"/>
            <w:tcW w:w="3600" w:type="dxa"/>
            <w:hideMark/>
          </w:tcPr>
          <w:p w14:paraId="5AE609CC" w14:textId="77777777" w:rsidR="007B43D3" w:rsidRPr="00FA1CA3" w:rsidRDefault="007B43D3"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lastRenderedPageBreak/>
              <w:t>Spanish EC Glossary/Dictionary and Acronym Guide</w:t>
            </w:r>
          </w:p>
        </w:tc>
        <w:tc>
          <w:tcPr>
            <w:tcW w:w="9985" w:type="dxa"/>
            <w:noWrap/>
            <w:hideMark/>
          </w:tcPr>
          <w:p w14:paraId="4612B059" w14:textId="138BC22D" w:rsidR="007B43D3" w:rsidRPr="00FA1CA3" w:rsidRDefault="007B43D3"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 xml:space="preserve">Create Spanish </w:t>
            </w:r>
            <w:r w:rsidR="43FF7CE9" w:rsidRPr="00FA1CA3">
              <w:rPr>
                <w:rFonts w:eastAsia="Times New Roman" w:cs="Calibri"/>
                <w:color w:val="000000"/>
                <w:kern w:val="0"/>
                <w14:ligatures w14:val="none"/>
              </w:rPr>
              <w:t>E</w:t>
            </w:r>
            <w:r w:rsidR="173D22F9" w:rsidRPr="00FA1CA3">
              <w:rPr>
                <w:rFonts w:eastAsia="Times New Roman" w:cs="Calibri"/>
                <w:color w:val="000000"/>
                <w:kern w:val="0"/>
                <w14:ligatures w14:val="none"/>
              </w:rPr>
              <w:t xml:space="preserve">arly </w:t>
            </w:r>
            <w:r w:rsidR="5DEACAC9" w:rsidRPr="00FA1CA3">
              <w:rPr>
                <w:rFonts w:eastAsia="Times New Roman" w:cs="Calibri"/>
                <w:color w:val="000000"/>
                <w:kern w:val="0"/>
                <w14:ligatures w14:val="none"/>
              </w:rPr>
              <w:t>Childhood (</w:t>
            </w:r>
            <w:r w:rsidRPr="00FA1CA3">
              <w:rPr>
                <w:rFonts w:eastAsia="Times New Roman" w:cs="Calibri"/>
                <w:color w:val="000000"/>
                <w:kern w:val="0"/>
                <w14:ligatures w14:val="none"/>
              </w:rPr>
              <w:t>EC</w:t>
            </w:r>
            <w:r w:rsidR="5DEACAC9" w:rsidRPr="00FA1CA3">
              <w:rPr>
                <w:rFonts w:eastAsia="Times New Roman" w:cs="Calibri"/>
                <w:color w:val="000000"/>
                <w:kern w:val="0"/>
                <w14:ligatures w14:val="none"/>
              </w:rPr>
              <w:t>)</w:t>
            </w:r>
            <w:r w:rsidRPr="00FA1CA3">
              <w:rPr>
                <w:rFonts w:eastAsia="Times New Roman" w:cs="Calibri"/>
                <w:color w:val="000000"/>
                <w:kern w:val="0"/>
                <w14:ligatures w14:val="none"/>
              </w:rPr>
              <w:t xml:space="preserve"> glossary/dictionary of terms and EC acronym guide (as was done at the federal level) to ensure consistence in language by state agencies and as a resource for communities, programs, and advocates to better support families</w:t>
            </w:r>
            <w:r w:rsidR="60D478DC" w:rsidRPr="00FA1CA3">
              <w:rPr>
                <w:rFonts w:eastAsia="Times New Roman" w:cs="Calibri"/>
                <w:color w:val="000000"/>
                <w:kern w:val="0"/>
                <w14:ligatures w14:val="none"/>
              </w:rPr>
              <w:t>.</w:t>
            </w:r>
          </w:p>
        </w:tc>
      </w:tr>
      <w:tr w:rsidR="00AC19DF" w:rsidRPr="00FA1CA3" w14:paraId="402FFA25" w14:textId="77777777" w:rsidTr="00967EA5">
        <w:trPr>
          <w:trHeight w:val="1407"/>
        </w:trPr>
        <w:tc>
          <w:tcPr>
            <w:cnfStyle w:val="001000000000" w:firstRow="0" w:lastRow="0" w:firstColumn="1" w:lastColumn="0" w:oddVBand="0" w:evenVBand="0" w:oddHBand="0" w:evenHBand="0" w:firstRowFirstColumn="0" w:firstRowLastColumn="0" w:lastRowFirstColumn="0" w:lastRowLastColumn="0"/>
            <w:tcW w:w="3600" w:type="dxa"/>
            <w:hideMark/>
          </w:tcPr>
          <w:p w14:paraId="55E6204B" w14:textId="77777777" w:rsidR="00AC19DF" w:rsidRPr="00FA1CA3" w:rsidRDefault="00AC19DF"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Low Incidence (Sensory) Disorder/ Disability Equity and Inclusion to Support Language, Literacy and Kindergarten Readiness</w:t>
            </w:r>
          </w:p>
        </w:tc>
        <w:tc>
          <w:tcPr>
            <w:tcW w:w="9985" w:type="dxa"/>
            <w:noWrap/>
            <w:hideMark/>
          </w:tcPr>
          <w:p w14:paraId="7871C8C4" w14:textId="4213F81D" w:rsidR="00AC19DF" w:rsidRPr="00FA1CA3" w:rsidRDefault="00AC19DF"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The Project would work to expand the enrollment of providers in Early Intervention who have the specialized skills and education to be Developmental Therapists – Hearing (DTH) and Developmental Therapists – Vision (DTV) and RE-establish the technical assistance center for DHH, Blind, Low Vision or Deaf-Blind service providers, families, and community partners as a collaborative effort with the School for the Deaf and School for the Visually Impaired</w:t>
            </w:r>
            <w:r w:rsidR="236E9F26" w:rsidRPr="00FA1CA3">
              <w:rPr>
                <w:rFonts w:eastAsia="Times New Roman" w:cs="Calibri"/>
                <w:color w:val="000000"/>
                <w:kern w:val="0"/>
                <w14:ligatures w14:val="none"/>
              </w:rPr>
              <w:t>.</w:t>
            </w:r>
          </w:p>
        </w:tc>
      </w:tr>
    </w:tbl>
    <w:p w14:paraId="03AEAB7C" w14:textId="1DA5A5C3" w:rsidR="00FA1CA3" w:rsidRDefault="00FA1CA3">
      <w:r w:rsidRPr="00FA1CA3">
        <w:br w:type="page"/>
      </w:r>
    </w:p>
    <w:p w14:paraId="2FAE5311" w14:textId="434CFA27" w:rsidR="00846AD2" w:rsidRPr="00FA1CA3" w:rsidRDefault="00802F0D" w:rsidP="276DFA37">
      <w:pPr>
        <w:pStyle w:val="Heading2"/>
        <w:pageBreakBefore/>
        <w:rPr>
          <w:b/>
        </w:rPr>
      </w:pPr>
      <w:bookmarkStart w:id="2" w:name="_Toc572592626"/>
      <w:bookmarkStart w:id="3" w:name="_Toc169610977"/>
      <w:r w:rsidRPr="00FA1CA3">
        <w:lastRenderedPageBreak/>
        <w:t>Strategic Plan</w:t>
      </w:r>
      <w:bookmarkEnd w:id="2"/>
      <w:bookmarkEnd w:id="3"/>
    </w:p>
    <w:tbl>
      <w:tblPr>
        <w:tblStyle w:val="GridTable1Light"/>
        <w:tblW w:w="13495" w:type="dxa"/>
        <w:tblLook w:val="04A0" w:firstRow="1" w:lastRow="0" w:firstColumn="1" w:lastColumn="0" w:noHBand="0" w:noVBand="1"/>
      </w:tblPr>
      <w:tblGrid>
        <w:gridCol w:w="3600"/>
        <w:gridCol w:w="9895"/>
      </w:tblGrid>
      <w:tr w:rsidR="00C979E3" w:rsidRPr="00FA1CA3" w14:paraId="52ED5403" w14:textId="77777777" w:rsidTr="00967EA5">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00" w:type="dxa"/>
            <w:hideMark/>
          </w:tcPr>
          <w:p w14:paraId="0BD83A7C" w14:textId="77777777" w:rsidR="00C979E3" w:rsidRPr="00C979E3" w:rsidRDefault="00C979E3" w:rsidP="00B62AB8">
            <w:pPr>
              <w:rPr>
                <w:rFonts w:eastAsia="Times New Roman" w:cs="Times New Roman"/>
                <w:color w:val="000000"/>
                <w:kern w:val="0"/>
                <w14:ligatures w14:val="none"/>
              </w:rPr>
            </w:pPr>
            <w:r w:rsidRPr="00C979E3">
              <w:rPr>
                <w:rFonts w:eastAsia="Times New Roman" w:cs="Times New Roman"/>
                <w:color w:val="000000"/>
                <w:kern w:val="0"/>
                <w14:ligatures w14:val="none"/>
              </w:rPr>
              <w:t>Title</w:t>
            </w:r>
          </w:p>
        </w:tc>
        <w:tc>
          <w:tcPr>
            <w:tcW w:w="9895" w:type="dxa"/>
            <w:hideMark/>
          </w:tcPr>
          <w:p w14:paraId="01486F95" w14:textId="77777777" w:rsidR="00C979E3" w:rsidRPr="00C979E3" w:rsidRDefault="00C979E3" w:rsidP="00B62AB8">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C979E3">
              <w:rPr>
                <w:rFonts w:eastAsia="Times New Roman" w:cs="Times New Roman"/>
                <w:color w:val="000000"/>
                <w:kern w:val="0"/>
                <w14:ligatures w14:val="none"/>
              </w:rPr>
              <w:t>Key project features/brief summary</w:t>
            </w:r>
          </w:p>
        </w:tc>
      </w:tr>
      <w:tr w:rsidR="009C4643" w:rsidRPr="00FA1CA3" w14:paraId="5403617E" w14:textId="77777777" w:rsidTr="00967EA5">
        <w:trPr>
          <w:trHeight w:val="1140"/>
        </w:trPr>
        <w:tc>
          <w:tcPr>
            <w:cnfStyle w:val="001000000000" w:firstRow="0" w:lastRow="0" w:firstColumn="1" w:lastColumn="0" w:oddVBand="0" w:evenVBand="0" w:oddHBand="0" w:evenHBand="0" w:firstRowFirstColumn="0" w:firstRowLastColumn="0" w:lastRowFirstColumn="0" w:lastRowLastColumn="0"/>
            <w:tcW w:w="3600" w:type="dxa"/>
            <w:hideMark/>
          </w:tcPr>
          <w:p w14:paraId="5921C0ED" w14:textId="77777777" w:rsidR="009C4643" w:rsidRPr="00FA1CA3" w:rsidRDefault="009C4643"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EARLY CHILDHOOD INTERACTIVE DATA HUB</w:t>
            </w:r>
          </w:p>
        </w:tc>
        <w:tc>
          <w:tcPr>
            <w:tcW w:w="9895" w:type="dxa"/>
            <w:noWrap/>
            <w:hideMark/>
          </w:tcPr>
          <w:p w14:paraId="7EF339F5" w14:textId="777EAEB0" w:rsidR="009C4643" w:rsidRPr="00FA1CA3" w:rsidRDefault="009C4643"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This project proposes to build upon and complete the architecture required to develop the working Early Childhood Data Hub</w:t>
            </w:r>
            <w:r w:rsidR="6BCAD43C" w:rsidRPr="00FA1CA3">
              <w:rPr>
                <w:rFonts w:eastAsia="Times New Roman" w:cs="Calibri"/>
                <w:color w:val="000000"/>
                <w:kern w:val="0"/>
                <w14:ligatures w14:val="none"/>
              </w:rPr>
              <w:t>.</w:t>
            </w:r>
            <w:r w:rsidRPr="00FA1CA3">
              <w:rPr>
                <w:rFonts w:eastAsia="Times New Roman" w:cs="Calibri"/>
                <w:color w:val="000000"/>
                <w:kern w:val="0"/>
                <w14:ligatures w14:val="none"/>
              </w:rPr>
              <w:t xml:space="preserve"> Work is necessary to bring the Data Hub to a point where data is able to be prepared for the interactive nature of the tool.</w:t>
            </w:r>
          </w:p>
        </w:tc>
      </w:tr>
      <w:tr w:rsidR="009C4643" w:rsidRPr="00FA1CA3" w14:paraId="7AD5F3A3" w14:textId="77777777" w:rsidTr="00967EA5">
        <w:trPr>
          <w:trHeight w:val="1542"/>
        </w:trPr>
        <w:tc>
          <w:tcPr>
            <w:cnfStyle w:val="001000000000" w:firstRow="0" w:lastRow="0" w:firstColumn="1" w:lastColumn="0" w:oddVBand="0" w:evenVBand="0" w:oddHBand="0" w:evenHBand="0" w:firstRowFirstColumn="0" w:firstRowLastColumn="0" w:lastRowFirstColumn="0" w:lastRowLastColumn="0"/>
            <w:tcW w:w="3600" w:type="dxa"/>
            <w:hideMark/>
          </w:tcPr>
          <w:p w14:paraId="20BFF16C" w14:textId="77777777" w:rsidR="009C4643" w:rsidRPr="00FA1CA3" w:rsidRDefault="009C4643"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ILDS1 EC provider data +funding</w:t>
            </w:r>
          </w:p>
        </w:tc>
        <w:tc>
          <w:tcPr>
            <w:tcW w:w="9895" w:type="dxa"/>
            <w:noWrap/>
            <w:hideMark/>
          </w:tcPr>
          <w:p w14:paraId="7E9D7D1E" w14:textId="154517FE" w:rsidR="009C4643" w:rsidRPr="00FA1CA3" w:rsidRDefault="009C4643"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Load IECAM data and funding data into the ILDS to provide an ability to better understand service provisions by different entities and connect it with child-level data for research and analytics on the contextual factors of different providers. This could eventually be linked to the ILDS’s Early Childhood Educator Workforce data to understand the relationship between funding, educator pathways, and employment experiences.</w:t>
            </w:r>
          </w:p>
        </w:tc>
      </w:tr>
      <w:tr w:rsidR="009C4643" w:rsidRPr="00FA1CA3" w14:paraId="494E9D2C" w14:textId="77777777" w:rsidTr="00967EA5">
        <w:trPr>
          <w:trHeight w:val="1407"/>
        </w:trPr>
        <w:tc>
          <w:tcPr>
            <w:cnfStyle w:val="001000000000" w:firstRow="0" w:lastRow="0" w:firstColumn="1" w:lastColumn="0" w:oddVBand="0" w:evenVBand="0" w:oddHBand="0" w:evenHBand="0" w:firstRowFirstColumn="0" w:firstRowLastColumn="0" w:lastRowFirstColumn="0" w:lastRowLastColumn="0"/>
            <w:tcW w:w="3600" w:type="dxa"/>
            <w:hideMark/>
          </w:tcPr>
          <w:p w14:paraId="7CF0AB46" w14:textId="77777777" w:rsidR="009C4643" w:rsidRPr="00FA1CA3" w:rsidRDefault="009C4643"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ILDS2: EC Participation Data Sect + Sped</w:t>
            </w:r>
          </w:p>
        </w:tc>
        <w:tc>
          <w:tcPr>
            <w:tcW w:w="9895" w:type="dxa"/>
            <w:noWrap/>
            <w:hideMark/>
          </w:tcPr>
          <w:p w14:paraId="37E78E65" w14:textId="2E6CDB8F" w:rsidR="009C4643" w:rsidRPr="00FA1CA3" w:rsidRDefault="009C4643"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Add special education data to the Early Childhood Participation Dataset (ECPDS), allowing analysis and research of children's early childhood experiences in special education and the relationship of Early Intervention and special education</w:t>
            </w:r>
            <w:r w:rsidR="371FC91F" w:rsidRPr="00FA1CA3">
              <w:rPr>
                <w:rFonts w:eastAsia="Times New Roman" w:cs="Calibri"/>
                <w:color w:val="000000"/>
                <w:kern w:val="0"/>
                <w14:ligatures w14:val="none"/>
              </w:rPr>
              <w:t>.</w:t>
            </w:r>
          </w:p>
        </w:tc>
      </w:tr>
      <w:tr w:rsidR="009C4643" w:rsidRPr="00FA1CA3" w14:paraId="4B4C15A4" w14:textId="77777777" w:rsidTr="00967EA5">
        <w:trPr>
          <w:trHeight w:val="1407"/>
        </w:trPr>
        <w:tc>
          <w:tcPr>
            <w:cnfStyle w:val="001000000000" w:firstRow="0" w:lastRow="0" w:firstColumn="1" w:lastColumn="0" w:oddVBand="0" w:evenVBand="0" w:oddHBand="0" w:evenHBand="0" w:firstRowFirstColumn="0" w:firstRowLastColumn="0" w:lastRowFirstColumn="0" w:lastRowLastColumn="0"/>
            <w:tcW w:w="3600" w:type="dxa"/>
            <w:hideMark/>
          </w:tcPr>
          <w:p w14:paraId="37DE99A0" w14:textId="77777777" w:rsidR="009C4643" w:rsidRPr="00FA1CA3" w:rsidRDefault="009C4643"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Spanish EC Glossary/Dictionary and Acronym Guide</w:t>
            </w:r>
          </w:p>
        </w:tc>
        <w:tc>
          <w:tcPr>
            <w:tcW w:w="9895" w:type="dxa"/>
            <w:noWrap/>
            <w:hideMark/>
          </w:tcPr>
          <w:p w14:paraId="71B86D75" w14:textId="6751F5B6" w:rsidR="009C4643" w:rsidRPr="00FA1CA3" w:rsidRDefault="009C4643"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 xml:space="preserve">Create Spanish </w:t>
            </w:r>
            <w:r w:rsidR="6FCCEAC8" w:rsidRPr="00FA1CA3">
              <w:rPr>
                <w:rFonts w:eastAsia="Times New Roman" w:cs="Calibri"/>
                <w:color w:val="000000"/>
                <w:kern w:val="0"/>
                <w14:ligatures w14:val="none"/>
              </w:rPr>
              <w:t>Early</w:t>
            </w:r>
            <w:r w:rsidR="122B88FB" w:rsidRPr="00FA1CA3">
              <w:rPr>
                <w:rFonts w:eastAsia="Times New Roman" w:cs="Calibri"/>
                <w:color w:val="000000"/>
                <w:kern w:val="0"/>
                <w14:ligatures w14:val="none"/>
              </w:rPr>
              <w:t xml:space="preserve"> Childhood (</w:t>
            </w:r>
            <w:r w:rsidRPr="00FA1CA3">
              <w:rPr>
                <w:rFonts w:eastAsia="Times New Roman" w:cs="Calibri"/>
                <w:color w:val="000000"/>
                <w:kern w:val="0"/>
                <w14:ligatures w14:val="none"/>
              </w:rPr>
              <w:t>EC</w:t>
            </w:r>
            <w:r w:rsidR="5CBF6B00" w:rsidRPr="00FA1CA3">
              <w:rPr>
                <w:rFonts w:eastAsia="Times New Roman" w:cs="Calibri"/>
                <w:color w:val="000000"/>
                <w:kern w:val="0"/>
                <w14:ligatures w14:val="none"/>
              </w:rPr>
              <w:t>)</w:t>
            </w:r>
            <w:r w:rsidRPr="00FA1CA3">
              <w:rPr>
                <w:rFonts w:eastAsia="Times New Roman" w:cs="Calibri"/>
                <w:color w:val="000000"/>
                <w:kern w:val="0"/>
                <w14:ligatures w14:val="none"/>
              </w:rPr>
              <w:t xml:space="preserve"> glossary/dictionary of terms and EC acronym guide (as was done at the federal level) to ensure consistence in language by state agencies and as a resource for communities, programs, and advocates to better support families</w:t>
            </w:r>
            <w:r w:rsidR="79E8EB90" w:rsidRPr="00FA1CA3">
              <w:rPr>
                <w:rFonts w:eastAsia="Times New Roman" w:cs="Calibri"/>
                <w:color w:val="000000"/>
                <w:kern w:val="0"/>
                <w14:ligatures w14:val="none"/>
              </w:rPr>
              <w:t>.</w:t>
            </w:r>
          </w:p>
        </w:tc>
      </w:tr>
    </w:tbl>
    <w:p w14:paraId="7239C2F6" w14:textId="77777777" w:rsidR="009C4643" w:rsidRPr="00FA1CA3" w:rsidRDefault="009C4643" w:rsidP="00E8602B">
      <w:pPr>
        <w:jc w:val="center"/>
      </w:pPr>
    </w:p>
    <w:p w14:paraId="7B1E1B09" w14:textId="77777777" w:rsidR="00FA1CA3" w:rsidRPr="00FA1CA3" w:rsidRDefault="00FA1CA3">
      <w:pPr>
        <w:rPr>
          <w:rFonts w:asciiTheme="majorHAnsi" w:eastAsiaTheme="majorEastAsia" w:hAnsiTheme="majorHAnsi" w:cstheme="majorBidi"/>
          <w:color w:val="0F4761" w:themeColor="accent1" w:themeShade="BF"/>
          <w:sz w:val="32"/>
          <w:szCs w:val="32"/>
        </w:rPr>
      </w:pPr>
      <w:r w:rsidRPr="00FA1CA3">
        <w:br w:type="page"/>
      </w:r>
    </w:p>
    <w:p w14:paraId="1932687D" w14:textId="6A73E4D1" w:rsidR="00BE7686" w:rsidRPr="00FA1CA3" w:rsidRDefault="00BE7686" w:rsidP="00BE7686">
      <w:pPr>
        <w:pStyle w:val="Heading2"/>
        <w:rPr>
          <w:b/>
        </w:rPr>
      </w:pPr>
      <w:bookmarkStart w:id="4" w:name="_Toc258571407"/>
      <w:bookmarkStart w:id="5" w:name="_Toc169610978"/>
      <w:r w:rsidRPr="00FA1CA3">
        <w:lastRenderedPageBreak/>
        <w:t>Maximize Family Engagement and Participation</w:t>
      </w:r>
      <w:bookmarkEnd w:id="4"/>
      <w:bookmarkEnd w:id="5"/>
    </w:p>
    <w:tbl>
      <w:tblPr>
        <w:tblStyle w:val="GridTable1Light"/>
        <w:tblW w:w="13585" w:type="dxa"/>
        <w:tblLook w:val="04A0" w:firstRow="1" w:lastRow="0" w:firstColumn="1" w:lastColumn="0" w:noHBand="0" w:noVBand="1"/>
      </w:tblPr>
      <w:tblGrid>
        <w:gridCol w:w="3600"/>
        <w:gridCol w:w="9985"/>
      </w:tblGrid>
      <w:tr w:rsidR="00C979E3" w:rsidRPr="00C979E3" w14:paraId="070F8881" w14:textId="77777777" w:rsidTr="00967EA5">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00" w:type="dxa"/>
            <w:shd w:val="clear" w:color="auto" w:fill="D9D9D9" w:themeFill="background1" w:themeFillShade="D9"/>
            <w:hideMark/>
          </w:tcPr>
          <w:p w14:paraId="4AED666F" w14:textId="77777777" w:rsidR="00C979E3" w:rsidRPr="00C979E3" w:rsidRDefault="00C979E3" w:rsidP="00500020">
            <w:pPr>
              <w:rPr>
                <w:rFonts w:eastAsia="Times New Roman" w:cs="Times New Roman"/>
                <w:color w:val="000000"/>
                <w:kern w:val="0"/>
                <w14:ligatures w14:val="none"/>
              </w:rPr>
            </w:pPr>
            <w:r w:rsidRPr="00C979E3">
              <w:rPr>
                <w:rFonts w:eastAsia="Times New Roman" w:cs="Times New Roman"/>
                <w:color w:val="000000"/>
                <w:kern w:val="0"/>
                <w14:ligatures w14:val="none"/>
              </w:rPr>
              <w:t>Title</w:t>
            </w:r>
          </w:p>
        </w:tc>
        <w:tc>
          <w:tcPr>
            <w:tcW w:w="9985" w:type="dxa"/>
            <w:shd w:val="clear" w:color="auto" w:fill="D9D9D9" w:themeFill="background1" w:themeFillShade="D9"/>
            <w:hideMark/>
          </w:tcPr>
          <w:p w14:paraId="107F849F" w14:textId="77777777" w:rsidR="00C979E3" w:rsidRPr="00C979E3" w:rsidRDefault="00C979E3" w:rsidP="00500020">
            <w:pPr>
              <w:cnfStyle w:val="100000000000" w:firstRow="1"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C979E3">
              <w:rPr>
                <w:rFonts w:eastAsia="Times New Roman" w:cs="Times New Roman"/>
                <w:color w:val="000000"/>
                <w:kern w:val="0"/>
                <w14:ligatures w14:val="none"/>
              </w:rPr>
              <w:t>Key project features/brief summary</w:t>
            </w:r>
          </w:p>
        </w:tc>
      </w:tr>
      <w:tr w:rsidR="00BE7686" w:rsidRPr="00FA1CA3" w14:paraId="28065226" w14:textId="77777777" w:rsidTr="00967EA5">
        <w:trPr>
          <w:trHeight w:val="525"/>
        </w:trPr>
        <w:tc>
          <w:tcPr>
            <w:cnfStyle w:val="001000000000" w:firstRow="0" w:lastRow="0" w:firstColumn="1" w:lastColumn="0" w:oddVBand="0" w:evenVBand="0" w:oddHBand="0" w:evenHBand="0" w:firstRowFirstColumn="0" w:firstRowLastColumn="0" w:lastRowFirstColumn="0" w:lastRowLastColumn="0"/>
            <w:tcW w:w="3600" w:type="dxa"/>
          </w:tcPr>
          <w:p w14:paraId="4438A85D" w14:textId="5399B624" w:rsidR="00BE7686" w:rsidRPr="00FA1CA3" w:rsidRDefault="00BE7686" w:rsidP="00B62AB8">
            <w:pPr>
              <w:rPr>
                <w:rFonts w:eastAsia="Times New Roman" w:cs="Times New Roman"/>
                <w:b w:val="0"/>
                <w:bCs w:val="0"/>
                <w:color w:val="000000"/>
                <w:kern w:val="0"/>
                <w14:ligatures w14:val="none"/>
              </w:rPr>
            </w:pPr>
          </w:p>
        </w:tc>
        <w:tc>
          <w:tcPr>
            <w:tcW w:w="9985" w:type="dxa"/>
          </w:tcPr>
          <w:p w14:paraId="4C9FC2F0" w14:textId="3A546B00"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p>
        </w:tc>
      </w:tr>
      <w:tr w:rsidR="00BE7686" w:rsidRPr="00FA1CA3" w14:paraId="6D00EDFF" w14:textId="77777777" w:rsidTr="00967EA5">
        <w:trPr>
          <w:trHeight w:val="1725"/>
        </w:trPr>
        <w:tc>
          <w:tcPr>
            <w:cnfStyle w:val="001000000000" w:firstRow="0" w:lastRow="0" w:firstColumn="1" w:lastColumn="0" w:oddVBand="0" w:evenVBand="0" w:oddHBand="0" w:evenHBand="0" w:firstRowFirstColumn="0" w:firstRowLastColumn="0" w:lastRowFirstColumn="0" w:lastRowLastColumn="0"/>
            <w:tcW w:w="3600" w:type="dxa"/>
            <w:hideMark/>
          </w:tcPr>
          <w:p w14:paraId="158A30EF"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Train the trainer model on Emoters; empower early educators and families across the state to foster emotional competence in children</w:t>
            </w:r>
          </w:p>
        </w:tc>
        <w:tc>
          <w:tcPr>
            <w:tcW w:w="9985" w:type="dxa"/>
            <w:hideMark/>
          </w:tcPr>
          <w:p w14:paraId="7183EBFB" w14:textId="77777777"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Train the trainer on Emoters - promote teacher emotional competence- a tool that works w/curriculum like Pyramid or Conscious Dis; helps adults focus more narrowly on teaching practices.  Conduct in person and online training for use in higher ed, pd; create content for home visiting and MH consultants and aligned material for families; help adults better support children; MH consultation and also has been used as a coaching model for student teachers.</w:t>
            </w:r>
          </w:p>
        </w:tc>
      </w:tr>
      <w:tr w:rsidR="00BE7686" w:rsidRPr="00FA1CA3" w14:paraId="03D3AF32" w14:textId="77777777" w:rsidTr="00967EA5">
        <w:trPr>
          <w:trHeight w:val="1020"/>
        </w:trPr>
        <w:tc>
          <w:tcPr>
            <w:cnfStyle w:val="001000000000" w:firstRow="0" w:lastRow="0" w:firstColumn="1" w:lastColumn="0" w:oddVBand="0" w:evenVBand="0" w:oddHBand="0" w:evenHBand="0" w:firstRowFirstColumn="0" w:firstRowLastColumn="0" w:lastRowFirstColumn="0" w:lastRowLastColumn="0"/>
            <w:tcW w:w="3600" w:type="dxa"/>
            <w:hideMark/>
          </w:tcPr>
          <w:p w14:paraId="750FEEDB"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Chat2Learn Suite</w:t>
            </w:r>
          </w:p>
        </w:tc>
        <w:tc>
          <w:tcPr>
            <w:tcW w:w="9985" w:type="dxa"/>
            <w:noWrap/>
            <w:hideMark/>
          </w:tcPr>
          <w:p w14:paraId="7F4B38EC" w14:textId="24907661"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Pilot and begin scaling Chat2Learn for Classrooms in PreK classrooms (and Kindergarten classrooms in a separate initiative) serving low-income families across Illinois with a special focus on reaching Spanish-speaking families. Widely scale Chat2Learn for Families (its current version has already been piloted and implemented)</w:t>
            </w:r>
            <w:r w:rsidR="4D1035CE" w:rsidRPr="00FA1CA3">
              <w:rPr>
                <w:rFonts w:eastAsia="Times New Roman" w:cs="Calibri"/>
                <w:color w:val="000000"/>
                <w:kern w:val="0"/>
                <w14:ligatures w14:val="none"/>
              </w:rPr>
              <w:t>.</w:t>
            </w:r>
          </w:p>
        </w:tc>
      </w:tr>
      <w:tr w:rsidR="00BE7686" w:rsidRPr="00FA1CA3" w14:paraId="6AD96D54" w14:textId="77777777" w:rsidTr="00967EA5">
        <w:trPr>
          <w:trHeight w:val="1452"/>
        </w:trPr>
        <w:tc>
          <w:tcPr>
            <w:cnfStyle w:val="001000000000" w:firstRow="0" w:lastRow="0" w:firstColumn="1" w:lastColumn="0" w:oddVBand="0" w:evenVBand="0" w:oddHBand="0" w:evenHBand="0" w:firstRowFirstColumn="0" w:firstRowLastColumn="0" w:lastRowFirstColumn="0" w:lastRowLastColumn="0"/>
            <w:tcW w:w="3600" w:type="dxa"/>
            <w:hideMark/>
          </w:tcPr>
          <w:p w14:paraId="567FFBF0"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Scaling Pyramid Model Infrastructure for Early Childhood Development</w:t>
            </w:r>
            <w:r w:rsidRPr="00FA1CA3">
              <w:rPr>
                <w:rFonts w:eastAsia="Times New Roman" w:cs="Times New Roman"/>
                <w:b w:val="0"/>
                <w:bCs w:val="0"/>
                <w:color w:val="000000"/>
                <w:kern w:val="0"/>
                <w14:ligatures w14:val="none"/>
              </w:rPr>
              <w:br/>
              <w:t>Cross-Sector in Illinois</w:t>
            </w:r>
          </w:p>
        </w:tc>
        <w:tc>
          <w:tcPr>
            <w:tcW w:w="9985" w:type="dxa"/>
            <w:hideMark/>
          </w:tcPr>
          <w:p w14:paraId="06F11C5A" w14:textId="7BEC2706"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Proposes to scale Pyramid </w:t>
            </w:r>
            <w:r w:rsidR="5C7F449E" w:rsidRPr="00FA1CA3">
              <w:rPr>
                <w:rFonts w:eastAsia="Times New Roman" w:cs="Times New Roman"/>
                <w:color w:val="000000"/>
                <w:kern w:val="0"/>
                <w14:ligatures w14:val="none"/>
              </w:rPr>
              <w:t>model</w:t>
            </w:r>
            <w:r w:rsidRPr="00FA1CA3">
              <w:rPr>
                <w:rFonts w:eastAsia="Times New Roman" w:cs="Times New Roman"/>
                <w:color w:val="000000"/>
                <w:kern w:val="0"/>
                <w14:ligatures w14:val="none"/>
              </w:rPr>
              <w:t xml:space="preserve"> to address suspension, expulsion, inclusion, FE, equity, and to enhance quality and data collection.</w:t>
            </w:r>
          </w:p>
        </w:tc>
      </w:tr>
      <w:tr w:rsidR="00BE7686" w:rsidRPr="00FA1CA3" w14:paraId="258A5711" w14:textId="77777777" w:rsidTr="00967EA5">
        <w:trPr>
          <w:trHeight w:val="1335"/>
        </w:trPr>
        <w:tc>
          <w:tcPr>
            <w:cnfStyle w:val="001000000000" w:firstRow="0" w:lastRow="0" w:firstColumn="1" w:lastColumn="0" w:oddVBand="0" w:evenVBand="0" w:oddHBand="0" w:evenHBand="0" w:firstRowFirstColumn="0" w:firstRowLastColumn="0" w:lastRowFirstColumn="0" w:lastRowLastColumn="0"/>
            <w:tcW w:w="3600" w:type="dxa"/>
            <w:hideMark/>
          </w:tcPr>
          <w:p w14:paraId="67855428"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Single Early Childhood Education Application/Portal</w:t>
            </w:r>
          </w:p>
        </w:tc>
        <w:tc>
          <w:tcPr>
            <w:tcW w:w="9985" w:type="dxa"/>
            <w:hideMark/>
          </w:tcPr>
          <w:p w14:paraId="00FA8343" w14:textId="77777777"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Create a single application/portal to apply for a wide range of ECE programs/services including child care and early education, health and safety providers, special needs and early intervention services, food and nutrition services, and parenting and family supports.</w:t>
            </w:r>
          </w:p>
        </w:tc>
      </w:tr>
      <w:tr w:rsidR="00BE7686" w:rsidRPr="00FA1CA3" w14:paraId="22F91C82" w14:textId="77777777" w:rsidTr="00967EA5">
        <w:trPr>
          <w:trHeight w:val="849"/>
        </w:trPr>
        <w:tc>
          <w:tcPr>
            <w:cnfStyle w:val="001000000000" w:firstRow="0" w:lastRow="0" w:firstColumn="1" w:lastColumn="0" w:oddVBand="0" w:evenVBand="0" w:oddHBand="0" w:evenHBand="0" w:firstRowFirstColumn="0" w:firstRowLastColumn="0" w:lastRowFirstColumn="0" w:lastRowLastColumn="0"/>
            <w:tcW w:w="3600" w:type="dxa"/>
            <w:hideMark/>
          </w:tcPr>
          <w:p w14:paraId="386D6F11"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Behavior Support Helpline</w:t>
            </w:r>
          </w:p>
        </w:tc>
        <w:tc>
          <w:tcPr>
            <w:tcW w:w="9985" w:type="dxa"/>
            <w:hideMark/>
          </w:tcPr>
          <w:p w14:paraId="594ABB1D" w14:textId="77777777"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Expulsion /suspension Behavior Support Helpline (staffing, structure, cost/funding) for providers of any program /system, as well as parents.</w:t>
            </w:r>
          </w:p>
        </w:tc>
      </w:tr>
      <w:tr w:rsidR="00BE7686" w:rsidRPr="00FA1CA3" w14:paraId="52DD854B" w14:textId="77777777" w:rsidTr="00967EA5">
        <w:trPr>
          <w:trHeight w:val="1440"/>
        </w:trPr>
        <w:tc>
          <w:tcPr>
            <w:cnfStyle w:val="001000000000" w:firstRow="0" w:lastRow="0" w:firstColumn="1" w:lastColumn="0" w:oddVBand="0" w:evenVBand="0" w:oddHBand="0" w:evenHBand="0" w:firstRowFirstColumn="0" w:firstRowLastColumn="0" w:lastRowFirstColumn="0" w:lastRowLastColumn="0"/>
            <w:tcW w:w="3600" w:type="dxa"/>
            <w:hideMark/>
          </w:tcPr>
          <w:p w14:paraId="49C759F4"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Culturally and Linguistically Resp Practice</w:t>
            </w:r>
          </w:p>
        </w:tc>
        <w:tc>
          <w:tcPr>
            <w:tcW w:w="9985" w:type="dxa"/>
            <w:hideMark/>
          </w:tcPr>
          <w:p w14:paraId="7FD2BE5A" w14:textId="77777777"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Develop a culturally and linguistically responsive practice rubric and framework that will serve as a resource for the IL ECE landscape to support more humanizing and culturally and linguistically responsive practices when engaging with our diverse parents and families.</w:t>
            </w:r>
          </w:p>
        </w:tc>
      </w:tr>
      <w:tr w:rsidR="00BE7686" w:rsidRPr="00FA1CA3" w14:paraId="0626EA7A" w14:textId="77777777" w:rsidTr="00967EA5">
        <w:trPr>
          <w:trHeight w:val="930"/>
        </w:trPr>
        <w:tc>
          <w:tcPr>
            <w:cnfStyle w:val="001000000000" w:firstRow="0" w:lastRow="0" w:firstColumn="1" w:lastColumn="0" w:oddVBand="0" w:evenVBand="0" w:oddHBand="0" w:evenHBand="0" w:firstRowFirstColumn="0" w:firstRowLastColumn="0" w:lastRowFirstColumn="0" w:lastRowLastColumn="0"/>
            <w:tcW w:w="3600" w:type="dxa"/>
            <w:hideMark/>
          </w:tcPr>
          <w:p w14:paraId="174F7F2A"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lastRenderedPageBreak/>
              <w:t>Nurturing Wellness in Illinois Youngest Learners: MH Services to S Cook County</w:t>
            </w:r>
          </w:p>
        </w:tc>
        <w:tc>
          <w:tcPr>
            <w:tcW w:w="9985" w:type="dxa"/>
            <w:noWrap/>
            <w:hideMark/>
          </w:tcPr>
          <w:p w14:paraId="5FCE3DD4" w14:textId="77777777"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Provide comprehensive mental health services to early childhood and development centers throughout South Cook County, Illinois, including bilingual mental health services.</w:t>
            </w:r>
          </w:p>
        </w:tc>
      </w:tr>
      <w:tr w:rsidR="00BE7686" w:rsidRPr="00FA1CA3" w14:paraId="0952D3F9" w14:textId="77777777" w:rsidTr="00967EA5">
        <w:trPr>
          <w:trHeight w:val="1272"/>
        </w:trPr>
        <w:tc>
          <w:tcPr>
            <w:cnfStyle w:val="001000000000" w:firstRow="0" w:lastRow="0" w:firstColumn="1" w:lastColumn="0" w:oddVBand="0" w:evenVBand="0" w:oddHBand="0" w:evenHBand="0" w:firstRowFirstColumn="0" w:firstRowLastColumn="0" w:lastRowFirstColumn="0" w:lastRowLastColumn="0"/>
            <w:tcW w:w="3600" w:type="dxa"/>
            <w:hideMark/>
          </w:tcPr>
          <w:p w14:paraId="3B61BD98"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Family Voice: Expanding Family Engagement and Participation in Illinois B-5 Systems Design and Policy Making</w:t>
            </w:r>
          </w:p>
        </w:tc>
        <w:tc>
          <w:tcPr>
            <w:tcW w:w="9985" w:type="dxa"/>
            <w:hideMark/>
          </w:tcPr>
          <w:p w14:paraId="2FB33707" w14:textId="77777777"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Conduct a National Parent Governance Scan, seek input and Support a Parent Table and Peer Learning that builds from previous Family Advisory Committee (FAC) and FAC+ work and NORC recommendations (developed with previous PDG grants).</w:t>
            </w:r>
          </w:p>
        </w:tc>
      </w:tr>
      <w:tr w:rsidR="00BE7686" w:rsidRPr="00FA1CA3" w14:paraId="524A1E38" w14:textId="77777777" w:rsidTr="00967EA5">
        <w:trPr>
          <w:trHeight w:val="1245"/>
        </w:trPr>
        <w:tc>
          <w:tcPr>
            <w:cnfStyle w:val="001000000000" w:firstRow="0" w:lastRow="0" w:firstColumn="1" w:lastColumn="0" w:oddVBand="0" w:evenVBand="0" w:oddHBand="0" w:evenHBand="0" w:firstRowFirstColumn="0" w:firstRowLastColumn="0" w:lastRowFirstColumn="0" w:lastRowLastColumn="0"/>
            <w:tcW w:w="3600" w:type="dxa"/>
            <w:hideMark/>
          </w:tcPr>
          <w:p w14:paraId="499AB56C"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Engaging and Supporting Illinois Family, Friend, and Neighbor (FFN) Providers in Quality</w:t>
            </w:r>
          </w:p>
        </w:tc>
        <w:tc>
          <w:tcPr>
            <w:tcW w:w="9985" w:type="dxa"/>
            <w:hideMark/>
          </w:tcPr>
          <w:p w14:paraId="4F2ED264" w14:textId="365928FA"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 xml:space="preserve">Conduct a statewide </w:t>
            </w:r>
            <w:r w:rsidR="539B7B07" w:rsidRPr="276DFA37">
              <w:rPr>
                <w:rFonts w:eastAsia="Times New Roman" w:cs="Times New Roman"/>
                <w:color w:val="000000" w:themeColor="text1"/>
              </w:rPr>
              <w:t>Family, Friend, and Neighbor (</w:t>
            </w:r>
            <w:r w:rsidRPr="276DFA37">
              <w:rPr>
                <w:rFonts w:eastAsia="Times New Roman" w:cs="Times New Roman"/>
                <w:color w:val="000000" w:themeColor="text1"/>
              </w:rPr>
              <w:t>FFN</w:t>
            </w:r>
            <w:r w:rsidR="539B7B07" w:rsidRPr="276DFA37">
              <w:rPr>
                <w:rFonts w:eastAsia="Times New Roman" w:cs="Times New Roman"/>
                <w:color w:val="000000" w:themeColor="text1"/>
              </w:rPr>
              <w:t>)</w:t>
            </w:r>
            <w:r w:rsidRPr="00FA1CA3">
              <w:rPr>
                <w:rFonts w:eastAsia="Times New Roman" w:cs="Calibri"/>
                <w:color w:val="000000"/>
                <w:kern w:val="0"/>
                <w14:ligatures w14:val="none"/>
              </w:rPr>
              <w:t xml:space="preserve"> Cost Study and pilot a FFN Quality Supports program to test the portability of and enhancements to current model to engage FFN providers and offer them paths to resources, training, and career development to meet their needs.</w:t>
            </w:r>
          </w:p>
        </w:tc>
      </w:tr>
      <w:tr w:rsidR="00BE7686" w:rsidRPr="00FA1CA3" w14:paraId="18540AAD" w14:textId="77777777" w:rsidTr="00967EA5">
        <w:trPr>
          <w:trHeight w:val="570"/>
        </w:trPr>
        <w:tc>
          <w:tcPr>
            <w:cnfStyle w:val="001000000000" w:firstRow="0" w:lastRow="0" w:firstColumn="1" w:lastColumn="0" w:oddVBand="0" w:evenVBand="0" w:oddHBand="0" w:evenHBand="0" w:firstRowFirstColumn="0" w:firstRowLastColumn="0" w:lastRowFirstColumn="0" w:lastRowLastColumn="0"/>
            <w:tcW w:w="3600" w:type="dxa"/>
            <w:hideMark/>
          </w:tcPr>
          <w:p w14:paraId="007626A9" w14:textId="77777777" w:rsidR="00BE7686" w:rsidRPr="00FA1CA3" w:rsidRDefault="00BE7686" w:rsidP="276DFA37">
            <w:pPr>
              <w:spacing w:line="278" w:lineRule="auto"/>
              <w:rPr>
                <w:rFonts w:eastAsia="Times New Roman" w:cs="Calibri"/>
                <w:b w:val="0"/>
                <w:color w:val="000000" w:themeColor="text1"/>
              </w:rPr>
            </w:pPr>
            <w:r w:rsidRPr="276DFA37">
              <w:rPr>
                <w:rFonts w:eastAsia="Times New Roman" w:cs="Calibri"/>
                <w:b w:val="0"/>
                <w:color w:val="000000" w:themeColor="text1"/>
              </w:rPr>
              <w:t>Realign and Streamline Intermediary Structures</w:t>
            </w:r>
          </w:p>
        </w:tc>
        <w:tc>
          <w:tcPr>
            <w:tcW w:w="9985" w:type="dxa"/>
            <w:hideMark/>
          </w:tcPr>
          <w:p w14:paraId="4FB5CC7A" w14:textId="491DC90D" w:rsidR="00BE7686" w:rsidRPr="00FA1CA3" w:rsidRDefault="00BE7686" w:rsidP="276DFA37">
            <w:pPr>
              <w:spacing w:line="278"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rPr>
            </w:pPr>
            <w:r w:rsidRPr="276DFA37">
              <w:rPr>
                <w:rFonts w:eastAsia="Times New Roman" w:cs="Calibri"/>
                <w:color w:val="000000" w:themeColor="text1"/>
              </w:rPr>
              <w:t>Builds upon PDG B-5 Planning Grant, which engaged local advisory groups and regional intermediary structures to map structures and supports for parent navigation, as led by the ELC Integration and Alignment Committee; leverage recommendations developed via previous Activity to develop and execute an approach through the transition to the Illinois Department of Early Childhood.</w:t>
            </w:r>
          </w:p>
          <w:p w14:paraId="0C724F2C" w14:textId="77777777" w:rsidR="00BE7686" w:rsidRPr="00FA1CA3" w:rsidRDefault="00BE7686" w:rsidP="276DFA37">
            <w:pPr>
              <w:spacing w:line="278"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rPr>
            </w:pPr>
          </w:p>
        </w:tc>
      </w:tr>
      <w:tr w:rsidR="00BE7686" w:rsidRPr="00FA1CA3" w14:paraId="50BCD5C9" w14:textId="77777777" w:rsidTr="00967EA5">
        <w:trPr>
          <w:trHeight w:val="1440"/>
        </w:trPr>
        <w:tc>
          <w:tcPr>
            <w:cnfStyle w:val="001000000000" w:firstRow="0" w:lastRow="0" w:firstColumn="1" w:lastColumn="0" w:oddVBand="0" w:evenVBand="0" w:oddHBand="0" w:evenHBand="0" w:firstRowFirstColumn="0" w:firstRowLastColumn="0" w:lastRowFirstColumn="0" w:lastRowLastColumn="0"/>
            <w:tcW w:w="3600" w:type="dxa"/>
            <w:hideMark/>
          </w:tcPr>
          <w:p w14:paraId="3055918D"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In Depth Sensemaking for Equitable Family Engagement in Policy and Decision-making</w:t>
            </w:r>
          </w:p>
        </w:tc>
        <w:tc>
          <w:tcPr>
            <w:tcW w:w="9985" w:type="dxa"/>
            <w:hideMark/>
          </w:tcPr>
          <w:p w14:paraId="5DBDADAE" w14:textId="77777777"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Continued engagement of key stakeholders (families, early child care providers, and early child care organizational staff who hold influence in state-wide policy and decision-making) in the sense-making of the equity framework completed under the initial PDG funding.</w:t>
            </w:r>
          </w:p>
        </w:tc>
      </w:tr>
      <w:tr w:rsidR="00BE7686" w:rsidRPr="00FA1CA3" w14:paraId="71E80C82" w14:textId="77777777" w:rsidTr="00967EA5">
        <w:trPr>
          <w:trHeight w:val="750"/>
        </w:trPr>
        <w:tc>
          <w:tcPr>
            <w:cnfStyle w:val="001000000000" w:firstRow="0" w:lastRow="0" w:firstColumn="1" w:lastColumn="0" w:oddVBand="0" w:evenVBand="0" w:oddHBand="0" w:evenHBand="0" w:firstRowFirstColumn="0" w:firstRowLastColumn="0" w:lastRowFirstColumn="0" w:lastRowLastColumn="0"/>
            <w:tcW w:w="3600" w:type="dxa"/>
            <w:hideMark/>
          </w:tcPr>
          <w:p w14:paraId="7762573C"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Parent Café</w:t>
            </w:r>
          </w:p>
        </w:tc>
        <w:tc>
          <w:tcPr>
            <w:tcW w:w="9985" w:type="dxa"/>
            <w:hideMark/>
          </w:tcPr>
          <w:p w14:paraId="12B98320" w14:textId="77777777"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Host statewide, regionally based Parent Cafés that support a formal, systemic process to engage the parent voice and inform state policy work; led by parent leaders.</w:t>
            </w:r>
          </w:p>
        </w:tc>
      </w:tr>
      <w:tr w:rsidR="00BE7686" w:rsidRPr="00FA1CA3" w14:paraId="2A459FF9" w14:textId="77777777" w:rsidTr="00967EA5">
        <w:trPr>
          <w:trHeight w:val="1140"/>
        </w:trPr>
        <w:tc>
          <w:tcPr>
            <w:cnfStyle w:val="001000000000" w:firstRow="0" w:lastRow="0" w:firstColumn="1" w:lastColumn="0" w:oddVBand="0" w:evenVBand="0" w:oddHBand="0" w:evenHBand="0" w:firstRowFirstColumn="0" w:firstRowLastColumn="0" w:lastRowFirstColumn="0" w:lastRowLastColumn="0"/>
            <w:tcW w:w="3600" w:type="dxa"/>
            <w:hideMark/>
          </w:tcPr>
          <w:p w14:paraId="6E34C5AB"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Understanding Parent Engagement/Governance and Authentically Engaging Families</w:t>
            </w:r>
          </w:p>
        </w:tc>
        <w:tc>
          <w:tcPr>
            <w:tcW w:w="9985" w:type="dxa"/>
            <w:hideMark/>
          </w:tcPr>
          <w:p w14:paraId="7990276E" w14:textId="77777777"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Video for state leaders, council members to recognize implicit bias and about engaging parents: Nurture "welcome partners” - coach/mentor for incoming parents; stipends for parents to attend.</w:t>
            </w:r>
          </w:p>
        </w:tc>
      </w:tr>
      <w:tr w:rsidR="00BE7686" w:rsidRPr="00FA1CA3" w14:paraId="3BA01C58" w14:textId="77777777" w:rsidTr="00967EA5">
        <w:trPr>
          <w:trHeight w:val="1038"/>
        </w:trPr>
        <w:tc>
          <w:tcPr>
            <w:cnfStyle w:val="001000000000" w:firstRow="0" w:lastRow="0" w:firstColumn="1" w:lastColumn="0" w:oddVBand="0" w:evenVBand="0" w:oddHBand="0" w:evenHBand="0" w:firstRowFirstColumn="0" w:firstRowLastColumn="0" w:lastRowFirstColumn="0" w:lastRowLastColumn="0"/>
            <w:tcW w:w="3600" w:type="dxa"/>
            <w:hideMark/>
          </w:tcPr>
          <w:p w14:paraId="7470C163"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Illinois Study of Child Care for Children with Disabilities</w:t>
            </w:r>
          </w:p>
        </w:tc>
        <w:tc>
          <w:tcPr>
            <w:tcW w:w="9985" w:type="dxa"/>
            <w:hideMark/>
          </w:tcPr>
          <w:p w14:paraId="24B7D62C" w14:textId="6B352CB3"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Expand recent Chicago study of child care for children with disabilities; how well does our child care system support children w/disabilities.</w:t>
            </w:r>
          </w:p>
        </w:tc>
      </w:tr>
      <w:tr w:rsidR="00BE7686" w:rsidRPr="00FA1CA3" w14:paraId="1B128E01" w14:textId="77777777" w:rsidTr="00967EA5">
        <w:trPr>
          <w:trHeight w:val="1140"/>
        </w:trPr>
        <w:tc>
          <w:tcPr>
            <w:cnfStyle w:val="001000000000" w:firstRow="0" w:lastRow="0" w:firstColumn="1" w:lastColumn="0" w:oddVBand="0" w:evenVBand="0" w:oddHBand="0" w:evenHBand="0" w:firstRowFirstColumn="0" w:firstRowLastColumn="0" w:lastRowFirstColumn="0" w:lastRowLastColumn="0"/>
            <w:tcW w:w="3600" w:type="dxa"/>
            <w:hideMark/>
          </w:tcPr>
          <w:p w14:paraId="086C24F4"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lastRenderedPageBreak/>
              <w:t>Inclusion Community of Practice and Ongoing Support for Professional Development Providers</w:t>
            </w:r>
          </w:p>
        </w:tc>
        <w:tc>
          <w:tcPr>
            <w:tcW w:w="9985" w:type="dxa"/>
            <w:hideMark/>
          </w:tcPr>
          <w:p w14:paraId="37D254F8" w14:textId="28828806"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Online Community of Practice (COP) to engage professional development (PD) providers and CCR&amp;R inclusion specialists statewide</w:t>
            </w:r>
            <w:r w:rsidR="6E49C7C7" w:rsidRPr="00FA1CA3">
              <w:rPr>
                <w:rFonts w:eastAsia="Times New Roman" w:cs="Times New Roman"/>
                <w:color w:val="000000"/>
                <w:kern w:val="0"/>
                <w14:ligatures w14:val="none"/>
              </w:rPr>
              <w:t>.</w:t>
            </w:r>
          </w:p>
        </w:tc>
      </w:tr>
      <w:tr w:rsidR="00BE7686" w:rsidRPr="00FA1CA3" w14:paraId="20DEFBB2" w14:textId="77777777" w:rsidTr="00967EA5">
        <w:trPr>
          <w:trHeight w:val="1389"/>
        </w:trPr>
        <w:tc>
          <w:tcPr>
            <w:cnfStyle w:val="001000000000" w:firstRow="0" w:lastRow="0" w:firstColumn="1" w:lastColumn="0" w:oddVBand="0" w:evenVBand="0" w:oddHBand="0" w:evenHBand="0" w:firstRowFirstColumn="0" w:firstRowLastColumn="0" w:lastRowFirstColumn="0" w:lastRowLastColumn="0"/>
            <w:tcW w:w="3600" w:type="dxa"/>
            <w:hideMark/>
          </w:tcPr>
          <w:p w14:paraId="31DE8306"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Inclusion of young children with delays or disabilities included in Community Based settings.</w:t>
            </w:r>
          </w:p>
        </w:tc>
        <w:tc>
          <w:tcPr>
            <w:tcW w:w="9985" w:type="dxa"/>
            <w:hideMark/>
          </w:tcPr>
          <w:p w14:paraId="40553BAC" w14:textId="7DA410B1" w:rsidR="00BE7686" w:rsidRPr="00FA1CA3" w:rsidRDefault="7B5F59AD"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B</w:t>
            </w:r>
            <w:r w:rsidR="00BE7686" w:rsidRPr="00FA1CA3">
              <w:rPr>
                <w:rFonts w:eastAsia="Times New Roman" w:cs="Times New Roman"/>
                <w:color w:val="000000"/>
                <w:kern w:val="0"/>
                <w14:ligatures w14:val="none"/>
              </w:rPr>
              <w:t>uild on Early CHOICES’ prior Preschool Development Grant (PDG) work, in which Early CHOICES supported communities with developing Community Inclusion Teams (CITs) and action plans for increasing access to inclusive early childhood education for children with disabilities. Support existing and create more CITs, facilitate statewide advisory</w:t>
            </w:r>
            <w:r w:rsidR="61B7A6B5" w:rsidRPr="00FA1CA3">
              <w:rPr>
                <w:rFonts w:eastAsia="Times New Roman" w:cs="Times New Roman"/>
                <w:color w:val="000000"/>
                <w:kern w:val="0"/>
                <w14:ligatures w14:val="none"/>
              </w:rPr>
              <w:t>.</w:t>
            </w:r>
          </w:p>
        </w:tc>
      </w:tr>
      <w:tr w:rsidR="00BE7686" w:rsidRPr="00FA1CA3" w14:paraId="63D04B18" w14:textId="77777777" w:rsidTr="00967EA5">
        <w:trPr>
          <w:trHeight w:val="1137"/>
        </w:trPr>
        <w:tc>
          <w:tcPr>
            <w:cnfStyle w:val="001000000000" w:firstRow="0" w:lastRow="0" w:firstColumn="1" w:lastColumn="0" w:oddVBand="0" w:evenVBand="0" w:oddHBand="0" w:evenHBand="0" w:firstRowFirstColumn="0" w:firstRowLastColumn="0" w:lastRowFirstColumn="0" w:lastRowLastColumn="0"/>
            <w:tcW w:w="3600" w:type="dxa"/>
            <w:hideMark/>
          </w:tcPr>
          <w:p w14:paraId="256A96B6"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Spanish EC Glossary/Dictionary and Acronym Guide</w:t>
            </w:r>
          </w:p>
        </w:tc>
        <w:tc>
          <w:tcPr>
            <w:tcW w:w="9985" w:type="dxa"/>
            <w:hideMark/>
          </w:tcPr>
          <w:p w14:paraId="05247CB1" w14:textId="078681A3"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Create Spanish </w:t>
            </w:r>
            <w:r w:rsidR="5356E91A" w:rsidRPr="00FA1CA3">
              <w:rPr>
                <w:rFonts w:eastAsia="Times New Roman" w:cs="Times New Roman"/>
                <w:color w:val="000000"/>
                <w:kern w:val="0"/>
                <w14:ligatures w14:val="none"/>
              </w:rPr>
              <w:t>Early Childhood (</w:t>
            </w:r>
            <w:r w:rsidRPr="00FA1CA3">
              <w:rPr>
                <w:rFonts w:eastAsia="Times New Roman" w:cs="Times New Roman"/>
                <w:color w:val="000000"/>
                <w:kern w:val="0"/>
                <w14:ligatures w14:val="none"/>
              </w:rPr>
              <w:t>EC</w:t>
            </w:r>
            <w:r w:rsidR="7A882E82" w:rsidRPr="00FA1CA3">
              <w:rPr>
                <w:rFonts w:eastAsia="Times New Roman" w:cs="Times New Roman"/>
                <w:color w:val="000000"/>
                <w:kern w:val="0"/>
                <w14:ligatures w14:val="none"/>
              </w:rPr>
              <w:t>)</w:t>
            </w:r>
            <w:r w:rsidRPr="00FA1CA3">
              <w:rPr>
                <w:rFonts w:eastAsia="Times New Roman" w:cs="Times New Roman"/>
                <w:color w:val="000000"/>
                <w:kern w:val="0"/>
                <w14:ligatures w14:val="none"/>
              </w:rPr>
              <w:t xml:space="preserve"> glossary/dictionary of terms and EC acronym guide (as was done at the federal level) to ensure consistence in language by state agencies and as a resource for communities, programs, and advocates to better support families</w:t>
            </w:r>
            <w:r w:rsidR="2B5BB187" w:rsidRPr="00FA1CA3">
              <w:rPr>
                <w:rFonts w:eastAsia="Times New Roman" w:cs="Times New Roman"/>
                <w:color w:val="000000"/>
                <w:kern w:val="0"/>
                <w14:ligatures w14:val="none"/>
              </w:rPr>
              <w:t>.</w:t>
            </w:r>
          </w:p>
        </w:tc>
      </w:tr>
      <w:tr w:rsidR="00BE7686" w:rsidRPr="00FA1CA3" w14:paraId="40F14EE2" w14:textId="77777777" w:rsidTr="00967EA5">
        <w:trPr>
          <w:trHeight w:val="147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8DDCBC8" w14:textId="77777777" w:rsidR="00BE7686" w:rsidRPr="00FA1CA3" w:rsidRDefault="00BE7686" w:rsidP="00B62AB8">
            <w:pPr>
              <w:rPr>
                <w:rFonts w:eastAsia="Times New Roman" w:cs="Calibri"/>
                <w:b w:val="0"/>
                <w:bCs w:val="0"/>
                <w:color w:val="000000"/>
                <w:kern w:val="0"/>
                <w14:ligatures w14:val="none"/>
              </w:rPr>
            </w:pPr>
            <w:r w:rsidRPr="00FA1CA3">
              <w:rPr>
                <w:rFonts w:eastAsia="Times New Roman" w:cs="Calibri"/>
                <w:b w:val="0"/>
                <w:bCs w:val="0"/>
                <w:color w:val="000000"/>
                <w:kern w:val="0"/>
                <w14:ligatures w14:val="none"/>
              </w:rPr>
              <w:t>Low Incidence (Sensory) Disorder/ Disability Equity and Inclusion to Support Language, Literacy and Kindergarten Readiness</w:t>
            </w:r>
          </w:p>
        </w:tc>
        <w:tc>
          <w:tcPr>
            <w:tcW w:w="9985" w:type="dxa"/>
            <w:noWrap/>
            <w:hideMark/>
          </w:tcPr>
          <w:p w14:paraId="7FDF9F5A" w14:textId="084D113D"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The Project would work to expand the enrollment of providers in Early Intervention who have the specialized skills and education to be Developmental Therapists – Hearing (DTH) and Developmental Therapists – Vision (DTV) and RE-establish the technical assistance center for DHH, Blind, Low Vision or Deaf-Blind service providers, families, and community partners as a collaborative effort with the School for the Deaf and School for the Visually Impaired</w:t>
            </w:r>
            <w:r w:rsidR="5A9FA2B0" w:rsidRPr="00FA1CA3">
              <w:rPr>
                <w:rFonts w:eastAsia="Times New Roman" w:cs="Calibri"/>
                <w:color w:val="000000"/>
                <w:kern w:val="0"/>
                <w14:ligatures w14:val="none"/>
              </w:rPr>
              <w:t>.</w:t>
            </w:r>
          </w:p>
        </w:tc>
      </w:tr>
      <w:tr w:rsidR="00BE7686" w:rsidRPr="00FA1CA3" w14:paraId="72678780" w14:textId="77777777" w:rsidTr="00967EA5">
        <w:trPr>
          <w:trHeight w:val="1725"/>
        </w:trPr>
        <w:tc>
          <w:tcPr>
            <w:cnfStyle w:val="001000000000" w:firstRow="0" w:lastRow="0" w:firstColumn="1" w:lastColumn="0" w:oddVBand="0" w:evenVBand="0" w:oddHBand="0" w:evenHBand="0" w:firstRowFirstColumn="0" w:firstRowLastColumn="0" w:lastRowFirstColumn="0" w:lastRowLastColumn="0"/>
            <w:tcW w:w="3600" w:type="dxa"/>
            <w:hideMark/>
          </w:tcPr>
          <w:p w14:paraId="66B39579"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Elevating MLs in Early Care and Education Through Workforce Development- Phase 2 of the</w:t>
            </w:r>
            <w:r w:rsidRPr="00FA1CA3">
              <w:rPr>
                <w:rFonts w:eastAsia="Times New Roman" w:cs="Times New Roman"/>
                <w:b w:val="0"/>
                <w:bCs w:val="0"/>
                <w:color w:val="000000"/>
                <w:kern w:val="0"/>
                <w14:ligatures w14:val="none"/>
              </w:rPr>
              <w:br/>
              <w:t>Illinois ML Practice-Research Partnership</w:t>
            </w:r>
          </w:p>
        </w:tc>
        <w:tc>
          <w:tcPr>
            <w:tcW w:w="9985" w:type="dxa"/>
            <w:noWrap/>
            <w:hideMark/>
          </w:tcPr>
          <w:p w14:paraId="127A2198" w14:textId="726A1810" w:rsidR="00BE7686" w:rsidRPr="00FA1CA3" w:rsidRDefault="276DFA37"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1</w:t>
            </w:r>
            <w:r w:rsidR="6F1ABAE9" w:rsidRPr="00FA1CA3">
              <w:rPr>
                <w:rFonts w:eastAsia="Times New Roman" w:cs="Calibri"/>
                <w:color w:val="000000"/>
                <w:kern w:val="0"/>
                <w14:ligatures w14:val="none"/>
              </w:rPr>
              <w:t>)</w:t>
            </w:r>
            <w:r w:rsidR="00BE7686" w:rsidRPr="00FA1CA3">
              <w:rPr>
                <w:rFonts w:eastAsia="Times New Roman" w:cs="Calibri"/>
                <w:color w:val="000000"/>
                <w:kern w:val="0"/>
                <w14:ligatures w14:val="none"/>
              </w:rPr>
              <w:t>Improve identification and screening of Birth to 5 Multilingual and English Learners in early childhood settings outside public PreK, including center and home-based options through an action research process. 2) Provide training to ECE teachers 3) Validate 4) Gateways aligned Dual Language training modules (added with PDG), Gateways Bilingual/ESL credential, and an ESL/Bilingual Education approval in ECE settings.</w:t>
            </w:r>
          </w:p>
        </w:tc>
      </w:tr>
      <w:tr w:rsidR="00BE7686" w:rsidRPr="00FA1CA3" w14:paraId="1F549CBC" w14:textId="77777777" w:rsidTr="00967EA5">
        <w:trPr>
          <w:trHeight w:val="1425"/>
        </w:trPr>
        <w:tc>
          <w:tcPr>
            <w:cnfStyle w:val="001000000000" w:firstRow="0" w:lastRow="0" w:firstColumn="1" w:lastColumn="0" w:oddVBand="0" w:evenVBand="0" w:oddHBand="0" w:evenHBand="0" w:firstRowFirstColumn="0" w:firstRowLastColumn="0" w:lastRowFirstColumn="0" w:lastRowLastColumn="0"/>
            <w:tcW w:w="3600" w:type="dxa"/>
            <w:hideMark/>
          </w:tcPr>
          <w:p w14:paraId="08C63E0D"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Infant/Early Childhood Mental Health Consultation (I/ECMHC) infrastructure</w:t>
            </w:r>
          </w:p>
        </w:tc>
        <w:tc>
          <w:tcPr>
            <w:tcW w:w="9985" w:type="dxa"/>
            <w:hideMark/>
          </w:tcPr>
          <w:p w14:paraId="384738A3" w14:textId="7A2575F9"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Reinstate a position to serve as the Infant and Early Childhood Mentals Health Manager to facilitate leadership team meetings across community and state agencies, coord w/INCCRRA, conduct the public campaign; work w/higher ed, ensure equitable distribution of funding streams; seek out other funding streams</w:t>
            </w:r>
            <w:r w:rsidR="6E18BAC7" w:rsidRPr="00FA1CA3">
              <w:rPr>
                <w:rFonts w:eastAsia="Times New Roman" w:cs="Times New Roman"/>
                <w:color w:val="000000"/>
                <w:kern w:val="0"/>
                <w14:ligatures w14:val="none"/>
              </w:rPr>
              <w:t>.</w:t>
            </w:r>
          </w:p>
        </w:tc>
      </w:tr>
      <w:tr w:rsidR="00BE7686" w:rsidRPr="00FA1CA3" w14:paraId="1759A826" w14:textId="77777777" w:rsidTr="00967EA5">
        <w:trPr>
          <w:trHeight w:val="2010"/>
        </w:trPr>
        <w:tc>
          <w:tcPr>
            <w:cnfStyle w:val="001000000000" w:firstRow="0" w:lastRow="0" w:firstColumn="1" w:lastColumn="0" w:oddVBand="0" w:evenVBand="0" w:oddHBand="0" w:evenHBand="0" w:firstRowFirstColumn="0" w:firstRowLastColumn="0" w:lastRowFirstColumn="0" w:lastRowLastColumn="0"/>
            <w:tcW w:w="3600" w:type="dxa"/>
            <w:hideMark/>
          </w:tcPr>
          <w:p w14:paraId="377FCA8B" w14:textId="77777777" w:rsidR="00BE7686" w:rsidRPr="00FA1CA3" w:rsidRDefault="00BE7686"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lastRenderedPageBreak/>
              <w:t>Strengthening the Multidisciplinary Infant/Early Childhood Workforce to Promote Children’s</w:t>
            </w:r>
            <w:r w:rsidRPr="00FA1CA3">
              <w:rPr>
                <w:rFonts w:eastAsia="Times New Roman" w:cs="Times New Roman"/>
                <w:b w:val="0"/>
                <w:bCs w:val="0"/>
                <w:color w:val="000000"/>
                <w:kern w:val="0"/>
                <w14:ligatures w14:val="none"/>
              </w:rPr>
              <w:br/>
              <w:t>Social Emotional Well-being and Mental Health</w:t>
            </w:r>
          </w:p>
        </w:tc>
        <w:tc>
          <w:tcPr>
            <w:tcW w:w="9985" w:type="dxa"/>
            <w:hideMark/>
          </w:tcPr>
          <w:p w14:paraId="3C8A0E76" w14:textId="5824CFCF" w:rsidR="00BE7686" w:rsidRPr="00FA1CA3" w:rsidRDefault="00BE7686"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Credential cohorts for Masters-trained Directors and IECMH Consultants (12-14 Directors and </w:t>
            </w:r>
            <w:r w:rsidRPr="00FA1CA3">
              <w:rPr>
                <w:rFonts w:eastAsia="Times New Roman" w:cs="Times New Roman"/>
                <w:color w:val="000000"/>
                <w:kern w:val="0"/>
                <w14:ligatures w14:val="none"/>
              </w:rPr>
              <w:br/>
              <w:t>Consultants) and two Reflective Practice Group (RPG) cohorts for 12-14 early childhood practitioners</w:t>
            </w:r>
            <w:r w:rsidRPr="00FA1CA3">
              <w:rPr>
                <w:rFonts w:eastAsia="Times New Roman" w:cs="Times New Roman"/>
                <w:color w:val="000000"/>
                <w:kern w:val="0"/>
                <w14:ligatures w14:val="none"/>
              </w:rPr>
              <w:br/>
              <w:t>across the spectrum of infant and early childhood professionals</w:t>
            </w:r>
            <w:r w:rsidR="3B310118" w:rsidRPr="00FA1CA3">
              <w:rPr>
                <w:rFonts w:eastAsia="Times New Roman" w:cs="Times New Roman"/>
                <w:color w:val="000000"/>
                <w:kern w:val="0"/>
                <w14:ligatures w14:val="none"/>
              </w:rPr>
              <w:t>.</w:t>
            </w:r>
          </w:p>
        </w:tc>
      </w:tr>
    </w:tbl>
    <w:p w14:paraId="70659E9D" w14:textId="45881653" w:rsidR="00610103" w:rsidRPr="00FA1CA3" w:rsidRDefault="00610103" w:rsidP="00E8602B">
      <w:pPr>
        <w:jc w:val="center"/>
      </w:pPr>
    </w:p>
    <w:p w14:paraId="10CD3F9A" w14:textId="77777777" w:rsidR="00610103" w:rsidRPr="00FA1CA3" w:rsidRDefault="00610103">
      <w:r w:rsidRPr="00FA1CA3">
        <w:br w:type="page"/>
      </w:r>
    </w:p>
    <w:p w14:paraId="7EA61BDE" w14:textId="5AB86D16" w:rsidR="009C4643" w:rsidRPr="00FA1CA3" w:rsidRDefault="00610103" w:rsidP="00923584">
      <w:pPr>
        <w:pStyle w:val="Heading2"/>
        <w:rPr>
          <w:b/>
        </w:rPr>
      </w:pPr>
      <w:bookmarkStart w:id="6" w:name="_Toc1287398864"/>
      <w:bookmarkStart w:id="7" w:name="_Toc169610979"/>
      <w:r w:rsidRPr="00FA1CA3">
        <w:lastRenderedPageBreak/>
        <w:t>B-5 Workforce</w:t>
      </w:r>
      <w:bookmarkEnd w:id="6"/>
      <w:bookmarkEnd w:id="7"/>
    </w:p>
    <w:tbl>
      <w:tblPr>
        <w:tblStyle w:val="GridTable1Light"/>
        <w:tblW w:w="13585" w:type="dxa"/>
        <w:tblLook w:val="04A0" w:firstRow="1" w:lastRow="0" w:firstColumn="1" w:lastColumn="0" w:noHBand="0" w:noVBand="1"/>
      </w:tblPr>
      <w:tblGrid>
        <w:gridCol w:w="3600"/>
        <w:gridCol w:w="9985"/>
      </w:tblGrid>
      <w:tr w:rsidR="003A2486" w:rsidRPr="00FA1CA3" w14:paraId="263246C8" w14:textId="77777777" w:rsidTr="00967EA5">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00" w:type="dxa"/>
            <w:hideMark/>
          </w:tcPr>
          <w:p w14:paraId="50B0F89D" w14:textId="08F587AB"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Title</w:t>
            </w:r>
          </w:p>
        </w:tc>
        <w:tc>
          <w:tcPr>
            <w:tcW w:w="9985" w:type="dxa"/>
            <w:hideMark/>
          </w:tcPr>
          <w:p w14:paraId="67E3B8B8" w14:textId="77777777" w:rsidR="003A2486" w:rsidRPr="00FA1CA3" w:rsidRDefault="003A2486" w:rsidP="0053137F">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Key project features/brief summary</w:t>
            </w:r>
          </w:p>
        </w:tc>
      </w:tr>
      <w:tr w:rsidR="003A2486" w:rsidRPr="00FA1CA3" w14:paraId="17FB38C6" w14:textId="77777777" w:rsidTr="00967EA5">
        <w:trPr>
          <w:trHeight w:val="1725"/>
        </w:trPr>
        <w:tc>
          <w:tcPr>
            <w:cnfStyle w:val="001000000000" w:firstRow="0" w:lastRow="0" w:firstColumn="1" w:lastColumn="0" w:oddVBand="0" w:evenVBand="0" w:oddHBand="0" w:evenHBand="0" w:firstRowFirstColumn="0" w:firstRowLastColumn="0" w:lastRowFirstColumn="0" w:lastRowLastColumn="0"/>
            <w:tcW w:w="3600" w:type="dxa"/>
            <w:hideMark/>
          </w:tcPr>
          <w:p w14:paraId="71D23B9F" w14:textId="77777777"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Train the trainer model on Emoters; empower early educators and families across the state to foster emotional competence in children</w:t>
            </w:r>
          </w:p>
        </w:tc>
        <w:tc>
          <w:tcPr>
            <w:tcW w:w="9985" w:type="dxa"/>
            <w:hideMark/>
          </w:tcPr>
          <w:p w14:paraId="076710C6" w14:textId="45150422"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Train the trainer on Emoters - promote teacher emotional competence- a tool that works w/curriculum like Pyramid or Con</w:t>
            </w:r>
            <w:r w:rsidR="448EEA1B" w:rsidRPr="00FA1CA3">
              <w:rPr>
                <w:rFonts w:eastAsia="Times New Roman" w:cs="Times New Roman"/>
                <w:color w:val="000000"/>
                <w:kern w:val="0"/>
                <w14:ligatures w14:val="none"/>
              </w:rPr>
              <w:t>scious</w:t>
            </w:r>
            <w:r w:rsidRPr="00FA1CA3">
              <w:rPr>
                <w:rFonts w:eastAsia="Times New Roman" w:cs="Times New Roman"/>
                <w:color w:val="000000"/>
                <w:kern w:val="0"/>
                <w14:ligatures w14:val="none"/>
              </w:rPr>
              <w:t xml:space="preserve"> Dis; helps adults focus more narrowly on teaching practices.  Conduct in person and online training for use in higher ed, </w:t>
            </w:r>
            <w:r w:rsidR="067C367F" w:rsidRPr="00FA1CA3">
              <w:rPr>
                <w:rFonts w:eastAsia="Times New Roman" w:cs="Times New Roman"/>
                <w:color w:val="000000"/>
                <w:kern w:val="0"/>
                <w14:ligatures w14:val="none"/>
              </w:rPr>
              <w:t>pd</w:t>
            </w:r>
            <w:r w:rsidRPr="00FA1CA3">
              <w:rPr>
                <w:rFonts w:eastAsia="Times New Roman" w:cs="Times New Roman"/>
                <w:color w:val="000000"/>
                <w:kern w:val="0"/>
                <w14:ligatures w14:val="none"/>
              </w:rPr>
              <w:t>; create content for home visiting and MH consultants and aligned material for families; help adults better support children; MH consultation and also has been used as a coaching model for student teachers.</w:t>
            </w:r>
          </w:p>
        </w:tc>
      </w:tr>
      <w:tr w:rsidR="003A2486" w:rsidRPr="00FA1CA3" w14:paraId="12DCDF36" w14:textId="77777777" w:rsidTr="00967EA5">
        <w:trPr>
          <w:trHeight w:val="1160"/>
        </w:trPr>
        <w:tc>
          <w:tcPr>
            <w:cnfStyle w:val="001000000000" w:firstRow="0" w:lastRow="0" w:firstColumn="1" w:lastColumn="0" w:oddVBand="0" w:evenVBand="0" w:oddHBand="0" w:evenHBand="0" w:firstRowFirstColumn="0" w:firstRowLastColumn="0" w:lastRowFirstColumn="0" w:lastRowLastColumn="0"/>
            <w:tcW w:w="3600" w:type="dxa"/>
            <w:hideMark/>
          </w:tcPr>
          <w:p w14:paraId="2F7D22E4" w14:textId="79C42164"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 xml:space="preserve">ILDS3: EC </w:t>
            </w:r>
            <w:r w:rsidR="0053137F" w:rsidRPr="00FA1CA3">
              <w:rPr>
                <w:rFonts w:eastAsia="Times New Roman" w:cs="Times New Roman"/>
                <w:b w:val="0"/>
                <w:bCs w:val="0"/>
                <w:color w:val="000000"/>
                <w:kern w:val="0"/>
                <w14:ligatures w14:val="none"/>
              </w:rPr>
              <w:t>Workforce</w:t>
            </w:r>
          </w:p>
        </w:tc>
        <w:tc>
          <w:tcPr>
            <w:tcW w:w="9985" w:type="dxa"/>
            <w:noWrap/>
            <w:hideMark/>
          </w:tcPr>
          <w:p w14:paraId="7B2D45D4" w14:textId="77777777"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This project would link the EC Educator Workforce data with data from higher education and employment to allow for further analysis of how individuals obtain licensure and their employment trajectory. This data can be used for research and analytics, including research into compensation and comparing compensation with other professions that credentialled individuals may enter.</w:t>
            </w:r>
          </w:p>
        </w:tc>
      </w:tr>
      <w:tr w:rsidR="003A2486" w:rsidRPr="00FA1CA3" w14:paraId="2280FEE7" w14:textId="77777777" w:rsidTr="00967EA5">
        <w:trPr>
          <w:trHeight w:val="1065"/>
        </w:trPr>
        <w:tc>
          <w:tcPr>
            <w:cnfStyle w:val="001000000000" w:firstRow="0" w:lastRow="0" w:firstColumn="1" w:lastColumn="0" w:oddVBand="0" w:evenVBand="0" w:oddHBand="0" w:evenHBand="0" w:firstRowFirstColumn="0" w:firstRowLastColumn="0" w:lastRowFirstColumn="0" w:lastRowLastColumn="0"/>
            <w:tcW w:w="3600" w:type="dxa"/>
            <w:hideMark/>
          </w:tcPr>
          <w:p w14:paraId="3E6BE492" w14:textId="5D6224C9" w:rsidR="003A2486" w:rsidRPr="00FA1CA3" w:rsidRDefault="00BE3A4C"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Preparing Effective Bilingual Teachers By Bringing In More Bilingual Instructors</w:t>
            </w:r>
          </w:p>
        </w:tc>
        <w:tc>
          <w:tcPr>
            <w:tcW w:w="9985" w:type="dxa"/>
            <w:hideMark/>
          </w:tcPr>
          <w:p w14:paraId="660D2CEA" w14:textId="300A574A"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Resources to bring in bilingual faculty to teach </w:t>
            </w:r>
            <w:r w:rsidR="0053137F" w:rsidRPr="00FA1CA3">
              <w:rPr>
                <w:rFonts w:eastAsia="Times New Roman" w:cs="Times New Roman"/>
                <w:color w:val="000000"/>
                <w:kern w:val="0"/>
                <w14:ligatures w14:val="none"/>
              </w:rPr>
              <w:t>non-English</w:t>
            </w:r>
            <w:r w:rsidRPr="00FA1CA3">
              <w:rPr>
                <w:rFonts w:eastAsia="Times New Roman" w:cs="Times New Roman"/>
                <w:color w:val="000000"/>
                <w:kern w:val="0"/>
                <w14:ligatures w14:val="none"/>
              </w:rPr>
              <w:t xml:space="preserve"> speaking workforce members or build pipeline; also working w/Centers (El valor) to support those seeking a BA degree; support to community.</w:t>
            </w:r>
          </w:p>
        </w:tc>
      </w:tr>
      <w:tr w:rsidR="003A2486" w:rsidRPr="00FA1CA3" w14:paraId="5957FA8C" w14:textId="77777777" w:rsidTr="00967EA5">
        <w:trPr>
          <w:trHeight w:val="1140"/>
        </w:trPr>
        <w:tc>
          <w:tcPr>
            <w:cnfStyle w:val="001000000000" w:firstRow="0" w:lastRow="0" w:firstColumn="1" w:lastColumn="0" w:oddVBand="0" w:evenVBand="0" w:oddHBand="0" w:evenHBand="0" w:firstRowFirstColumn="0" w:firstRowLastColumn="0" w:lastRowFirstColumn="0" w:lastRowLastColumn="0"/>
            <w:tcW w:w="3600" w:type="dxa"/>
            <w:hideMark/>
          </w:tcPr>
          <w:p w14:paraId="65D1291C" w14:textId="77777777"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Feasibility Study for Early Childhood Workforce Compensation Parity</w:t>
            </w:r>
          </w:p>
        </w:tc>
        <w:tc>
          <w:tcPr>
            <w:tcW w:w="9985" w:type="dxa"/>
            <w:hideMark/>
          </w:tcPr>
          <w:p w14:paraId="6CD242C2" w14:textId="17C37432"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Analyze the capacity for multi-year contracts and funding formulas that ensure fair wages and benefits for early childhood providers and educators.</w:t>
            </w:r>
          </w:p>
        </w:tc>
      </w:tr>
      <w:tr w:rsidR="003A2486" w:rsidRPr="00FA1CA3" w14:paraId="15206999" w14:textId="77777777" w:rsidTr="00967EA5">
        <w:trPr>
          <w:trHeight w:val="1452"/>
        </w:trPr>
        <w:tc>
          <w:tcPr>
            <w:cnfStyle w:val="001000000000" w:firstRow="0" w:lastRow="0" w:firstColumn="1" w:lastColumn="0" w:oddVBand="0" w:evenVBand="0" w:oddHBand="0" w:evenHBand="0" w:firstRowFirstColumn="0" w:firstRowLastColumn="0" w:lastRowFirstColumn="0" w:lastRowLastColumn="0"/>
            <w:tcW w:w="3600" w:type="dxa"/>
            <w:hideMark/>
          </w:tcPr>
          <w:p w14:paraId="1F69121A" w14:textId="77777777"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Scaling Pyramid Model Infrastructure for Early Childhood Development</w:t>
            </w:r>
            <w:r w:rsidRPr="00FA1CA3">
              <w:rPr>
                <w:rFonts w:eastAsia="Times New Roman" w:cs="Times New Roman"/>
                <w:b w:val="0"/>
                <w:bCs w:val="0"/>
                <w:color w:val="000000"/>
                <w:kern w:val="0"/>
                <w14:ligatures w14:val="none"/>
              </w:rPr>
              <w:br/>
              <w:t>Cross-Sector in Illinois</w:t>
            </w:r>
          </w:p>
        </w:tc>
        <w:tc>
          <w:tcPr>
            <w:tcW w:w="9985" w:type="dxa"/>
            <w:hideMark/>
          </w:tcPr>
          <w:p w14:paraId="15591251" w14:textId="5CE46047"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Proposes to scale Pyramid </w:t>
            </w:r>
            <w:r w:rsidR="78BC4367" w:rsidRPr="00FA1CA3">
              <w:rPr>
                <w:rFonts w:eastAsia="Times New Roman" w:cs="Times New Roman"/>
                <w:color w:val="000000"/>
                <w:kern w:val="0"/>
                <w14:ligatures w14:val="none"/>
              </w:rPr>
              <w:t xml:space="preserve">model </w:t>
            </w:r>
            <w:r w:rsidRPr="00FA1CA3">
              <w:rPr>
                <w:rFonts w:eastAsia="Times New Roman" w:cs="Times New Roman"/>
                <w:color w:val="000000"/>
                <w:kern w:val="0"/>
                <w14:ligatures w14:val="none"/>
              </w:rPr>
              <w:t>to address suspension, expulsion, inclusion, FE, equity, and to enhance quality and data collection.</w:t>
            </w:r>
          </w:p>
        </w:tc>
      </w:tr>
      <w:tr w:rsidR="003A2486" w:rsidRPr="00FA1CA3" w14:paraId="1984305C" w14:textId="77777777" w:rsidTr="00967EA5">
        <w:trPr>
          <w:trHeight w:val="975"/>
        </w:trPr>
        <w:tc>
          <w:tcPr>
            <w:cnfStyle w:val="001000000000" w:firstRow="0" w:lastRow="0" w:firstColumn="1" w:lastColumn="0" w:oddVBand="0" w:evenVBand="0" w:oddHBand="0" w:evenHBand="0" w:firstRowFirstColumn="0" w:firstRowLastColumn="0" w:lastRowFirstColumn="0" w:lastRowLastColumn="0"/>
            <w:tcW w:w="3600" w:type="dxa"/>
            <w:hideMark/>
          </w:tcPr>
          <w:p w14:paraId="3E3C749E" w14:textId="5C081E8B"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Comprehensive Study on Early Childhood Workforce Benefits</w:t>
            </w:r>
          </w:p>
        </w:tc>
        <w:tc>
          <w:tcPr>
            <w:tcW w:w="9985" w:type="dxa"/>
            <w:hideMark/>
          </w:tcPr>
          <w:p w14:paraId="6D4F628A" w14:textId="3E4D945D"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Conduct a comprehensive ECE benefits study – particularly on retirement and health insurance.</w:t>
            </w:r>
          </w:p>
        </w:tc>
      </w:tr>
      <w:tr w:rsidR="003A2486" w:rsidRPr="00FA1CA3" w14:paraId="2E72D0C7" w14:textId="77777777" w:rsidTr="00967EA5">
        <w:trPr>
          <w:trHeight w:val="1065"/>
        </w:trPr>
        <w:tc>
          <w:tcPr>
            <w:cnfStyle w:val="001000000000" w:firstRow="0" w:lastRow="0" w:firstColumn="1" w:lastColumn="0" w:oddVBand="0" w:evenVBand="0" w:oddHBand="0" w:evenHBand="0" w:firstRowFirstColumn="0" w:firstRowLastColumn="0" w:lastRowFirstColumn="0" w:lastRowLastColumn="0"/>
            <w:tcW w:w="3600" w:type="dxa"/>
            <w:hideMark/>
          </w:tcPr>
          <w:p w14:paraId="7F40065F" w14:textId="336FF0DD"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lastRenderedPageBreak/>
              <w:t>W</w:t>
            </w:r>
            <w:r w:rsidR="0053137F" w:rsidRPr="00FA1CA3">
              <w:rPr>
                <w:rFonts w:eastAsia="Times New Roman" w:cs="Times New Roman"/>
                <w:b w:val="0"/>
                <w:bCs w:val="0"/>
                <w:color w:val="000000"/>
                <w:kern w:val="0"/>
                <w14:ligatures w14:val="none"/>
              </w:rPr>
              <w:t>orkfor</w:t>
            </w:r>
            <w:r w:rsidRPr="00FA1CA3">
              <w:rPr>
                <w:rFonts w:eastAsia="Times New Roman" w:cs="Times New Roman"/>
                <w:b w:val="0"/>
                <w:bCs w:val="0"/>
                <w:color w:val="000000"/>
                <w:kern w:val="0"/>
                <w14:ligatures w14:val="none"/>
              </w:rPr>
              <w:t>c</w:t>
            </w:r>
            <w:r w:rsidR="0053137F" w:rsidRPr="00FA1CA3">
              <w:rPr>
                <w:rFonts w:eastAsia="Times New Roman" w:cs="Times New Roman"/>
                <w:b w:val="0"/>
                <w:bCs w:val="0"/>
                <w:color w:val="000000"/>
                <w:kern w:val="0"/>
                <w14:ligatures w14:val="none"/>
              </w:rPr>
              <w:t>e</w:t>
            </w:r>
            <w:r w:rsidRPr="00FA1CA3">
              <w:rPr>
                <w:rFonts w:eastAsia="Times New Roman" w:cs="Times New Roman"/>
                <w:b w:val="0"/>
                <w:bCs w:val="0"/>
                <w:color w:val="000000"/>
                <w:kern w:val="0"/>
                <w14:ligatures w14:val="none"/>
              </w:rPr>
              <w:t xml:space="preserve"> Support Program</w:t>
            </w:r>
          </w:p>
        </w:tc>
        <w:tc>
          <w:tcPr>
            <w:tcW w:w="9985" w:type="dxa"/>
            <w:hideMark/>
          </w:tcPr>
          <w:p w14:paraId="2409FE70" w14:textId="4690F7CA"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Implement EC </w:t>
            </w:r>
            <w:r w:rsidR="0053137F" w:rsidRPr="00FA1CA3">
              <w:rPr>
                <w:rFonts w:eastAsia="Times New Roman" w:cs="Times New Roman"/>
                <w:color w:val="000000"/>
                <w:kern w:val="0"/>
                <w14:ligatures w14:val="none"/>
              </w:rPr>
              <w:t xml:space="preserve">Workforce Support </w:t>
            </w:r>
            <w:r w:rsidRPr="00FA1CA3">
              <w:rPr>
                <w:rFonts w:eastAsia="Times New Roman" w:cs="Times New Roman"/>
                <w:color w:val="000000"/>
                <w:kern w:val="0"/>
                <w14:ligatures w14:val="none"/>
              </w:rPr>
              <w:t>program - non-judgmental space for early childhood workers to engage in reflective consultation to promote self-awareness of the internal and external influences that affect their work; work by clinician to help workers regulate MH.</w:t>
            </w:r>
          </w:p>
        </w:tc>
      </w:tr>
      <w:tr w:rsidR="003A2486" w:rsidRPr="00FA1CA3" w14:paraId="1D675B6B" w14:textId="77777777" w:rsidTr="00967EA5">
        <w:trPr>
          <w:trHeight w:val="1440"/>
        </w:trPr>
        <w:tc>
          <w:tcPr>
            <w:cnfStyle w:val="001000000000" w:firstRow="0" w:lastRow="0" w:firstColumn="1" w:lastColumn="0" w:oddVBand="0" w:evenVBand="0" w:oddHBand="0" w:evenHBand="0" w:firstRowFirstColumn="0" w:firstRowLastColumn="0" w:lastRowFirstColumn="0" w:lastRowLastColumn="0"/>
            <w:tcW w:w="3600" w:type="dxa"/>
            <w:hideMark/>
          </w:tcPr>
          <w:p w14:paraId="6CA184A4" w14:textId="77777777"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Culturally and Linguistically Resp Practice</w:t>
            </w:r>
          </w:p>
        </w:tc>
        <w:tc>
          <w:tcPr>
            <w:tcW w:w="9985" w:type="dxa"/>
            <w:hideMark/>
          </w:tcPr>
          <w:p w14:paraId="0F35C8DC" w14:textId="3E88A605"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Develop a culturally and linguistically responsive practice rubric and framework that will serve as a resource for the IL ECE landscape to support more humanizing and culturally and linguistically responsive practices when engaging with our diverse parents and families.</w:t>
            </w:r>
          </w:p>
        </w:tc>
      </w:tr>
      <w:tr w:rsidR="003A2486" w:rsidRPr="00FA1CA3" w14:paraId="53905577" w14:textId="77777777" w:rsidTr="00967EA5">
        <w:trPr>
          <w:trHeight w:val="1440"/>
        </w:trPr>
        <w:tc>
          <w:tcPr>
            <w:cnfStyle w:val="001000000000" w:firstRow="0" w:lastRow="0" w:firstColumn="1" w:lastColumn="0" w:oddVBand="0" w:evenVBand="0" w:oddHBand="0" w:evenHBand="0" w:firstRowFirstColumn="0" w:firstRowLastColumn="0" w:lastRowFirstColumn="0" w:lastRowLastColumn="0"/>
            <w:tcW w:w="3600" w:type="dxa"/>
            <w:hideMark/>
          </w:tcPr>
          <w:p w14:paraId="4F55206B" w14:textId="1B55DA65" w:rsidR="003A2486" w:rsidRPr="00FA1CA3" w:rsidRDefault="009C286A" w:rsidP="0053137F">
            <w:pPr>
              <w:rPr>
                <w:rFonts w:eastAsia="Times New Roman" w:cs="Times New Roman"/>
                <w:b w:val="0"/>
                <w:bCs w:val="0"/>
                <w:color w:val="000000"/>
                <w:kern w:val="0"/>
                <w14:ligatures w14:val="none"/>
              </w:rPr>
            </w:pPr>
            <w:r w:rsidRPr="00FA1CA3">
              <w:rPr>
                <w:rFonts w:eastAsia="Times New Roman" w:cs="Times New Roman"/>
                <w:b w:val="0"/>
                <w:bCs w:val="0"/>
                <w:kern w:val="0"/>
                <w14:ligatures w14:val="none"/>
              </w:rPr>
              <w:t>Scholarships for Master of Science in Early Childhood Education (MSECE)-Early Intervention</w:t>
            </w:r>
          </w:p>
        </w:tc>
        <w:tc>
          <w:tcPr>
            <w:tcW w:w="9985" w:type="dxa"/>
            <w:hideMark/>
          </w:tcPr>
          <w:p w14:paraId="3F5C50B0" w14:textId="407560A1" w:rsidR="003A2486" w:rsidRPr="00FA1CA3" w:rsidRDefault="009C286A"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Scholarship support for tuition and fees for 2 cohorts of 20 students.</w:t>
            </w:r>
          </w:p>
        </w:tc>
      </w:tr>
      <w:tr w:rsidR="003A2486" w:rsidRPr="00FA1CA3" w14:paraId="3532D8BA" w14:textId="77777777" w:rsidTr="00967EA5">
        <w:trPr>
          <w:trHeight w:val="780"/>
        </w:trPr>
        <w:tc>
          <w:tcPr>
            <w:cnfStyle w:val="001000000000" w:firstRow="0" w:lastRow="0" w:firstColumn="1" w:lastColumn="0" w:oddVBand="0" w:evenVBand="0" w:oddHBand="0" w:evenHBand="0" w:firstRowFirstColumn="0" w:firstRowLastColumn="0" w:lastRowFirstColumn="0" w:lastRowLastColumn="0"/>
            <w:tcW w:w="3600" w:type="dxa"/>
            <w:hideMark/>
          </w:tcPr>
          <w:p w14:paraId="632B94CA" w14:textId="47A82098"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Scholarships for Infant and Early Childhood Mental Health Certificate Program</w:t>
            </w:r>
          </w:p>
        </w:tc>
        <w:tc>
          <w:tcPr>
            <w:tcW w:w="9985" w:type="dxa"/>
            <w:hideMark/>
          </w:tcPr>
          <w:p w14:paraId="5728041E" w14:textId="09DEB93F"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3 cohorts of 20 for IECMH Cert Program</w:t>
            </w:r>
            <w:r w:rsidR="009C286A" w:rsidRPr="00FA1CA3">
              <w:rPr>
                <w:rFonts w:eastAsia="Times New Roman" w:cs="Times New Roman"/>
                <w:color w:val="000000"/>
                <w:kern w:val="0"/>
                <w14:ligatures w14:val="none"/>
              </w:rPr>
              <w:t>.</w:t>
            </w:r>
          </w:p>
        </w:tc>
      </w:tr>
      <w:tr w:rsidR="003A2486" w:rsidRPr="00FA1CA3" w14:paraId="51D6FAFC" w14:textId="77777777" w:rsidTr="00967EA5">
        <w:trPr>
          <w:trHeight w:val="1440"/>
        </w:trPr>
        <w:tc>
          <w:tcPr>
            <w:cnfStyle w:val="001000000000" w:firstRow="0" w:lastRow="0" w:firstColumn="1" w:lastColumn="0" w:oddVBand="0" w:evenVBand="0" w:oddHBand="0" w:evenHBand="0" w:firstRowFirstColumn="0" w:firstRowLastColumn="0" w:lastRowFirstColumn="0" w:lastRowLastColumn="0"/>
            <w:tcW w:w="3600" w:type="dxa"/>
            <w:hideMark/>
          </w:tcPr>
          <w:p w14:paraId="7AB12BA3" w14:textId="17F74123"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Online Knowledge Repository for Early Childhood Workforce and Parents</w:t>
            </w:r>
          </w:p>
        </w:tc>
        <w:tc>
          <w:tcPr>
            <w:tcW w:w="9985" w:type="dxa"/>
            <w:hideMark/>
          </w:tcPr>
          <w:p w14:paraId="3B9803CF" w14:textId="7EB7207C"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Online repository to support EC + Virtual support and mentoring</w:t>
            </w:r>
            <w:r w:rsidR="009C286A" w:rsidRPr="00FA1CA3">
              <w:rPr>
                <w:rFonts w:eastAsia="Times New Roman" w:cs="Times New Roman"/>
                <w:color w:val="000000"/>
                <w:kern w:val="0"/>
                <w14:ligatures w14:val="none"/>
              </w:rPr>
              <w:t xml:space="preserve">-- </w:t>
            </w:r>
            <w:r w:rsidRPr="00FA1CA3">
              <w:rPr>
                <w:rFonts w:eastAsia="Times New Roman" w:cs="Times New Roman"/>
                <w:color w:val="000000"/>
                <w:kern w:val="0"/>
                <w14:ligatures w14:val="none"/>
              </w:rPr>
              <w:t xml:space="preserve">focus on supporting </w:t>
            </w:r>
            <w:r w:rsidR="0069234B" w:rsidRPr="00FA1CA3">
              <w:rPr>
                <w:rFonts w:eastAsia="Times New Roman" w:cs="Times New Roman"/>
                <w:color w:val="000000"/>
                <w:kern w:val="0"/>
                <w14:ligatures w14:val="none"/>
              </w:rPr>
              <w:t xml:space="preserve">workforce </w:t>
            </w:r>
            <w:r w:rsidRPr="00FA1CA3">
              <w:rPr>
                <w:rFonts w:eastAsia="Times New Roman" w:cs="Times New Roman"/>
                <w:color w:val="000000"/>
                <w:kern w:val="0"/>
                <w14:ligatures w14:val="none"/>
              </w:rPr>
              <w:t>+ training videos on Beh health, multilingual families, special needs, competencies of adults</w:t>
            </w:r>
            <w:r w:rsidR="009C286A" w:rsidRPr="00FA1CA3">
              <w:rPr>
                <w:rFonts w:eastAsia="Times New Roman" w:cs="Times New Roman"/>
                <w:color w:val="000000"/>
                <w:kern w:val="0"/>
                <w14:ligatures w14:val="none"/>
              </w:rPr>
              <w:t>.</w:t>
            </w:r>
          </w:p>
        </w:tc>
      </w:tr>
      <w:tr w:rsidR="003A2486" w:rsidRPr="00FA1CA3" w14:paraId="5988B95D" w14:textId="77777777" w:rsidTr="00967EA5">
        <w:trPr>
          <w:trHeight w:val="855"/>
        </w:trPr>
        <w:tc>
          <w:tcPr>
            <w:cnfStyle w:val="001000000000" w:firstRow="0" w:lastRow="0" w:firstColumn="1" w:lastColumn="0" w:oddVBand="0" w:evenVBand="0" w:oddHBand="0" w:evenHBand="0" w:firstRowFirstColumn="0" w:firstRowLastColumn="0" w:lastRowFirstColumn="0" w:lastRowLastColumn="0"/>
            <w:tcW w:w="3600" w:type="dxa"/>
            <w:hideMark/>
          </w:tcPr>
          <w:p w14:paraId="3F6766C5" w14:textId="77777777"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Home Visiting Grow-Your-Own Caregiver Pathway</w:t>
            </w:r>
          </w:p>
        </w:tc>
        <w:tc>
          <w:tcPr>
            <w:tcW w:w="9985" w:type="dxa"/>
            <w:hideMark/>
          </w:tcPr>
          <w:p w14:paraId="7B82872D" w14:textId="07AC401B" w:rsidR="003A2486" w:rsidRPr="00FA1CA3" w:rsidRDefault="009D14A2"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A</w:t>
            </w:r>
            <w:r w:rsidR="003A2486" w:rsidRPr="00FA1CA3">
              <w:rPr>
                <w:rFonts w:eastAsia="Times New Roman" w:cs="Times New Roman"/>
                <w:color w:val="000000"/>
                <w:kern w:val="0"/>
                <w14:ligatures w14:val="none"/>
              </w:rPr>
              <w:t xml:space="preserve"> “grow-your-own" participant-to-home visitor pathway for bilingual former participants of home visiting/doula programs to enter the field</w:t>
            </w:r>
            <w:r w:rsidR="009C286A" w:rsidRPr="00FA1CA3">
              <w:rPr>
                <w:rFonts w:eastAsia="Times New Roman" w:cs="Times New Roman"/>
                <w:color w:val="000000"/>
                <w:kern w:val="0"/>
                <w14:ligatures w14:val="none"/>
              </w:rPr>
              <w:t>.</w:t>
            </w:r>
          </w:p>
        </w:tc>
      </w:tr>
      <w:tr w:rsidR="003A2486" w:rsidRPr="00FA1CA3" w14:paraId="5DD4EE0D" w14:textId="77777777" w:rsidTr="00967EA5">
        <w:trPr>
          <w:trHeight w:val="1440"/>
        </w:trPr>
        <w:tc>
          <w:tcPr>
            <w:cnfStyle w:val="001000000000" w:firstRow="0" w:lastRow="0" w:firstColumn="1" w:lastColumn="0" w:oddVBand="0" w:evenVBand="0" w:oddHBand="0" w:evenHBand="0" w:firstRowFirstColumn="0" w:firstRowLastColumn="0" w:lastRowFirstColumn="0" w:lastRowLastColumn="0"/>
            <w:tcW w:w="3600" w:type="dxa"/>
            <w:hideMark/>
          </w:tcPr>
          <w:p w14:paraId="6D3C13E7" w14:textId="77777777"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Early Intervention (EI) and Hospital Care Coordination for Infants/Toddlers with Specialized Health Care Needs</w:t>
            </w:r>
          </w:p>
        </w:tc>
        <w:tc>
          <w:tcPr>
            <w:tcW w:w="9985" w:type="dxa"/>
            <w:hideMark/>
          </w:tcPr>
          <w:p w14:paraId="54691199" w14:textId="0E10F7AC" w:rsidR="003A2486" w:rsidRPr="00FA1CA3" w:rsidRDefault="009D14A2" w:rsidP="0053137F">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P</w:t>
            </w:r>
            <w:r w:rsidR="003A2486" w:rsidRPr="00FA1CA3">
              <w:rPr>
                <w:rFonts w:eastAsia="Times New Roman" w:cs="Calibri"/>
                <w:color w:val="000000"/>
                <w:kern w:val="0"/>
                <w14:ligatures w14:val="none"/>
              </w:rPr>
              <w:t xml:space="preserve">ilot a co-location model of Early Intervention (EI) service coordination </w:t>
            </w:r>
            <w:r w:rsidR="0053137F" w:rsidRPr="00FA1CA3">
              <w:rPr>
                <w:rFonts w:eastAsia="Times New Roman" w:cs="Calibri"/>
                <w:color w:val="000000"/>
                <w:kern w:val="0"/>
                <w14:ligatures w14:val="none"/>
              </w:rPr>
              <w:t>in hospitals</w:t>
            </w:r>
            <w:r w:rsidR="003A2486" w:rsidRPr="00FA1CA3">
              <w:rPr>
                <w:rFonts w:eastAsia="Times New Roman" w:cs="Calibri"/>
                <w:color w:val="000000"/>
                <w:kern w:val="0"/>
                <w14:ligatures w14:val="none"/>
              </w:rPr>
              <w:t xml:space="preserve"> so that infants/toddlers and their families who are automatically eligible for EI due to </w:t>
            </w:r>
            <w:r w:rsidR="0053137F" w:rsidRPr="00FA1CA3">
              <w:rPr>
                <w:rFonts w:eastAsia="Times New Roman" w:cs="Calibri"/>
                <w:color w:val="000000"/>
                <w:kern w:val="0"/>
                <w14:ligatures w14:val="none"/>
              </w:rPr>
              <w:t>a diagnosed</w:t>
            </w:r>
            <w:r w:rsidR="003A2486" w:rsidRPr="00FA1CA3">
              <w:rPr>
                <w:rFonts w:eastAsia="Times New Roman" w:cs="Calibri"/>
                <w:color w:val="000000"/>
                <w:kern w:val="0"/>
                <w14:ligatures w14:val="none"/>
              </w:rPr>
              <w:t xml:space="preserve"> medical condition have smoother connections and increased access to EI.</w:t>
            </w:r>
          </w:p>
        </w:tc>
      </w:tr>
      <w:tr w:rsidR="003A2486" w:rsidRPr="00FA1CA3" w14:paraId="37D18968" w14:textId="77777777" w:rsidTr="00967EA5">
        <w:trPr>
          <w:trHeight w:val="2010"/>
        </w:trPr>
        <w:tc>
          <w:tcPr>
            <w:cnfStyle w:val="001000000000" w:firstRow="0" w:lastRow="0" w:firstColumn="1" w:lastColumn="0" w:oddVBand="0" w:evenVBand="0" w:oddHBand="0" w:evenHBand="0" w:firstRowFirstColumn="0" w:firstRowLastColumn="0" w:lastRowFirstColumn="0" w:lastRowLastColumn="0"/>
            <w:tcW w:w="3600" w:type="dxa"/>
            <w:hideMark/>
          </w:tcPr>
          <w:p w14:paraId="291FE4AE" w14:textId="77777777"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lastRenderedPageBreak/>
              <w:t>Scalable Competency Based Workforce Solutions</w:t>
            </w:r>
          </w:p>
        </w:tc>
        <w:tc>
          <w:tcPr>
            <w:tcW w:w="9985" w:type="dxa"/>
            <w:hideMark/>
          </w:tcPr>
          <w:p w14:paraId="2F465256" w14:textId="70A556AA" w:rsidR="003A2486" w:rsidRPr="00FA1CA3" w:rsidRDefault="009C286A"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Competency </w:t>
            </w:r>
            <w:r w:rsidR="003A2486" w:rsidRPr="00FA1CA3">
              <w:rPr>
                <w:rFonts w:eastAsia="Times New Roman" w:cs="Times New Roman"/>
                <w:color w:val="000000"/>
                <w:kern w:val="0"/>
                <w14:ligatures w14:val="none"/>
              </w:rPr>
              <w:t>B</w:t>
            </w:r>
            <w:r w:rsidRPr="00FA1CA3">
              <w:rPr>
                <w:rFonts w:eastAsia="Times New Roman" w:cs="Times New Roman"/>
                <w:color w:val="000000"/>
                <w:kern w:val="0"/>
                <w14:ligatures w14:val="none"/>
              </w:rPr>
              <w:t>ased</w:t>
            </w:r>
            <w:r w:rsidR="003A2486" w:rsidRPr="00FA1CA3">
              <w:rPr>
                <w:rFonts w:eastAsia="Times New Roman" w:cs="Times New Roman"/>
                <w:color w:val="000000"/>
                <w:kern w:val="0"/>
                <w14:ligatures w14:val="none"/>
              </w:rPr>
              <w:t xml:space="preserve">: Spanish, MH Pathway; modularize other credentials; Modularizing all other credentials (Byond EC/ITC/IDC) and translating into Spanish; shared for statewide distribution; coalition of faculty to help create and write; new learning </w:t>
            </w:r>
            <w:r w:rsidRPr="00FA1CA3">
              <w:rPr>
                <w:rFonts w:eastAsia="Times New Roman" w:cs="Times New Roman"/>
                <w:color w:val="000000"/>
                <w:kern w:val="0"/>
                <w14:ligatures w14:val="none"/>
              </w:rPr>
              <w:t>journeys</w:t>
            </w:r>
            <w:r w:rsidR="003A2486" w:rsidRPr="00FA1CA3">
              <w:rPr>
                <w:rFonts w:eastAsia="Times New Roman" w:cs="Times New Roman"/>
                <w:color w:val="000000"/>
                <w:kern w:val="0"/>
                <w14:ligatures w14:val="none"/>
              </w:rPr>
              <w:t>; PD for incumbent workforce; CPL for completers to get credit for PD; Partnership w/IAIMH for path to mental health consultancy for BA ECE teachers</w:t>
            </w:r>
            <w:r w:rsidRPr="00FA1CA3">
              <w:rPr>
                <w:rFonts w:eastAsia="Times New Roman" w:cs="Times New Roman"/>
                <w:color w:val="000000"/>
                <w:kern w:val="0"/>
                <w14:ligatures w14:val="none"/>
              </w:rPr>
              <w:t>.</w:t>
            </w:r>
          </w:p>
        </w:tc>
      </w:tr>
      <w:tr w:rsidR="003A2486" w:rsidRPr="00FA1CA3" w14:paraId="32571E48" w14:textId="77777777" w:rsidTr="00967EA5">
        <w:trPr>
          <w:trHeight w:val="732"/>
        </w:trPr>
        <w:tc>
          <w:tcPr>
            <w:cnfStyle w:val="001000000000" w:firstRow="0" w:lastRow="0" w:firstColumn="1" w:lastColumn="0" w:oddVBand="0" w:evenVBand="0" w:oddHBand="0" w:evenHBand="0" w:firstRowFirstColumn="0" w:firstRowLastColumn="0" w:lastRowFirstColumn="0" w:lastRowLastColumn="0"/>
            <w:tcW w:w="3600" w:type="dxa"/>
            <w:hideMark/>
          </w:tcPr>
          <w:p w14:paraId="7C911E4A" w14:textId="2E58B62C"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Research on Scalable ECE Workforce Solutions</w:t>
            </w:r>
          </w:p>
        </w:tc>
        <w:tc>
          <w:tcPr>
            <w:tcW w:w="9985" w:type="dxa"/>
            <w:hideMark/>
          </w:tcPr>
          <w:p w14:paraId="5759FD4C" w14:textId="57D8231C"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Research on efficacy of </w:t>
            </w:r>
            <w:r w:rsidR="009C286A" w:rsidRPr="00FA1CA3">
              <w:rPr>
                <w:rFonts w:eastAsia="Times New Roman" w:cs="Times New Roman"/>
                <w:color w:val="000000"/>
                <w:kern w:val="0"/>
                <w14:ligatures w14:val="none"/>
              </w:rPr>
              <w:t>Competency</w:t>
            </w:r>
            <w:r w:rsidRPr="00FA1CA3">
              <w:rPr>
                <w:rFonts w:eastAsia="Times New Roman" w:cs="Times New Roman"/>
                <w:color w:val="000000"/>
                <w:kern w:val="0"/>
                <w14:ligatures w14:val="none"/>
              </w:rPr>
              <w:t xml:space="preserve"> </w:t>
            </w:r>
            <w:r w:rsidR="6B98DF3F" w:rsidRPr="00FA1CA3">
              <w:rPr>
                <w:rFonts w:eastAsia="Times New Roman" w:cs="Times New Roman"/>
                <w:color w:val="000000"/>
                <w:kern w:val="0"/>
                <w14:ligatures w14:val="none"/>
              </w:rPr>
              <w:t>B</w:t>
            </w:r>
            <w:r w:rsidR="0184D9DE" w:rsidRPr="00FA1CA3">
              <w:rPr>
                <w:rFonts w:eastAsia="Times New Roman" w:cs="Times New Roman"/>
                <w:color w:val="000000"/>
                <w:kern w:val="0"/>
                <w14:ligatures w14:val="none"/>
              </w:rPr>
              <w:t>ased</w:t>
            </w:r>
            <w:r w:rsidRPr="00FA1CA3">
              <w:rPr>
                <w:rFonts w:eastAsia="Times New Roman" w:cs="Times New Roman"/>
                <w:color w:val="000000"/>
                <w:kern w:val="0"/>
                <w14:ligatures w14:val="none"/>
              </w:rPr>
              <w:t xml:space="preserve"> and </w:t>
            </w:r>
            <w:r w:rsidR="2758A6AB" w:rsidRPr="276DFA37">
              <w:rPr>
                <w:rFonts w:eastAsia="Times New Roman" w:cs="Times New Roman"/>
                <w:color w:val="000000" w:themeColor="text1"/>
              </w:rPr>
              <w:t>Taking the Lead (</w:t>
            </w:r>
            <w:r w:rsidRPr="276DFA37">
              <w:rPr>
                <w:rFonts w:eastAsia="Times New Roman" w:cs="Times New Roman"/>
                <w:color w:val="000000" w:themeColor="text1"/>
              </w:rPr>
              <w:t>TTL</w:t>
            </w:r>
            <w:r w:rsidR="2758A6AB" w:rsidRPr="276DFA37">
              <w:rPr>
                <w:rFonts w:eastAsia="Times New Roman" w:cs="Times New Roman"/>
                <w:color w:val="000000" w:themeColor="text1"/>
              </w:rPr>
              <w:t>) Leadership Academy</w:t>
            </w:r>
            <w:r w:rsidRPr="00FA1CA3">
              <w:rPr>
                <w:rFonts w:eastAsia="Times New Roman" w:cs="Times New Roman"/>
                <w:color w:val="000000"/>
                <w:kern w:val="0"/>
                <w14:ligatures w14:val="none"/>
              </w:rPr>
              <w:t xml:space="preserve"> (for </w:t>
            </w:r>
            <w:r w:rsidR="0053137F" w:rsidRPr="00FA1CA3">
              <w:rPr>
                <w:rFonts w:eastAsia="Times New Roman" w:cs="Times New Roman"/>
                <w:color w:val="000000"/>
                <w:kern w:val="0"/>
                <w14:ligatures w14:val="none"/>
              </w:rPr>
              <w:t>home-based</w:t>
            </w:r>
            <w:r w:rsidRPr="00FA1CA3">
              <w:rPr>
                <w:rFonts w:eastAsia="Times New Roman" w:cs="Times New Roman"/>
                <w:color w:val="000000"/>
                <w:kern w:val="0"/>
                <w14:ligatures w14:val="none"/>
              </w:rPr>
              <w:t xml:space="preserve"> providers and admins)</w:t>
            </w:r>
            <w:r w:rsidR="009C286A" w:rsidRPr="276DFA37">
              <w:rPr>
                <w:rFonts w:eastAsia="Times New Roman" w:cs="Times New Roman"/>
                <w:color w:val="000000" w:themeColor="text1"/>
              </w:rPr>
              <w:t>.</w:t>
            </w:r>
          </w:p>
        </w:tc>
      </w:tr>
      <w:tr w:rsidR="003A2486" w:rsidRPr="00FA1CA3" w14:paraId="4757445D" w14:textId="77777777" w:rsidTr="00967EA5">
        <w:trPr>
          <w:trHeight w:val="1440"/>
        </w:trPr>
        <w:tc>
          <w:tcPr>
            <w:cnfStyle w:val="001000000000" w:firstRow="0" w:lastRow="0" w:firstColumn="1" w:lastColumn="0" w:oddVBand="0" w:evenVBand="0" w:oddHBand="0" w:evenHBand="0" w:firstRowFirstColumn="0" w:firstRowLastColumn="0" w:lastRowFirstColumn="0" w:lastRowLastColumn="0"/>
            <w:tcW w:w="3600" w:type="dxa"/>
            <w:hideMark/>
          </w:tcPr>
          <w:p w14:paraId="5331898B" w14:textId="11FABCC2" w:rsidR="003A2486" w:rsidRPr="00FA1CA3" w:rsidRDefault="009C286A"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In Depth Sensemaking for Equitable Family Engagement in Policy and Decision-making</w:t>
            </w:r>
          </w:p>
        </w:tc>
        <w:tc>
          <w:tcPr>
            <w:tcW w:w="9985" w:type="dxa"/>
            <w:hideMark/>
          </w:tcPr>
          <w:p w14:paraId="1535ADBF" w14:textId="1F60421D"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Continued engagement of key stakeholders (families, early child care providers, and early child care organizational staff who hold influence in state-wide policy and decision-making) in the sense-making of the equity framework completed under the initial PDG funding</w:t>
            </w:r>
            <w:r w:rsidR="009C286A" w:rsidRPr="00FA1CA3">
              <w:rPr>
                <w:rFonts w:eastAsia="Times New Roman" w:cs="Times New Roman"/>
                <w:color w:val="000000"/>
                <w:kern w:val="0"/>
                <w14:ligatures w14:val="none"/>
              </w:rPr>
              <w:t>.</w:t>
            </w:r>
          </w:p>
        </w:tc>
      </w:tr>
      <w:tr w:rsidR="003A2486" w:rsidRPr="00FA1CA3" w14:paraId="7225A130" w14:textId="77777777" w:rsidTr="00967EA5">
        <w:trPr>
          <w:trHeight w:val="750"/>
        </w:trPr>
        <w:tc>
          <w:tcPr>
            <w:cnfStyle w:val="001000000000" w:firstRow="0" w:lastRow="0" w:firstColumn="1" w:lastColumn="0" w:oddVBand="0" w:evenVBand="0" w:oddHBand="0" w:evenHBand="0" w:firstRowFirstColumn="0" w:firstRowLastColumn="0" w:lastRowFirstColumn="0" w:lastRowLastColumn="0"/>
            <w:tcW w:w="3600" w:type="dxa"/>
            <w:hideMark/>
          </w:tcPr>
          <w:p w14:paraId="10BB270C" w14:textId="77777777"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Business Admin Support</w:t>
            </w:r>
          </w:p>
        </w:tc>
        <w:tc>
          <w:tcPr>
            <w:tcW w:w="9985" w:type="dxa"/>
            <w:hideMark/>
          </w:tcPr>
          <w:p w14:paraId="01493FEA" w14:textId="4954A7E4"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Define business support needs of </w:t>
            </w:r>
            <w:r w:rsidR="009C286A" w:rsidRPr="00FA1CA3">
              <w:rPr>
                <w:rFonts w:eastAsia="Times New Roman" w:cs="Times New Roman"/>
                <w:color w:val="000000"/>
                <w:kern w:val="0"/>
                <w14:ligatures w14:val="none"/>
              </w:rPr>
              <w:t>providers</w:t>
            </w:r>
            <w:r w:rsidRPr="00FA1CA3">
              <w:rPr>
                <w:rFonts w:eastAsia="Times New Roman" w:cs="Times New Roman"/>
                <w:color w:val="000000"/>
                <w:kern w:val="0"/>
                <w14:ligatures w14:val="none"/>
              </w:rPr>
              <w:t xml:space="preserve">; recruit </w:t>
            </w:r>
            <w:r w:rsidR="009C286A" w:rsidRPr="00FA1CA3">
              <w:rPr>
                <w:rFonts w:eastAsia="Times New Roman" w:cs="Times New Roman"/>
                <w:color w:val="000000"/>
                <w:kern w:val="0"/>
                <w14:ligatures w14:val="none"/>
              </w:rPr>
              <w:t>subject matter experts (</w:t>
            </w:r>
            <w:r w:rsidRPr="00FA1CA3">
              <w:rPr>
                <w:rFonts w:eastAsia="Times New Roman" w:cs="Times New Roman"/>
                <w:color w:val="000000"/>
                <w:kern w:val="0"/>
                <w14:ligatures w14:val="none"/>
              </w:rPr>
              <w:t>smes</w:t>
            </w:r>
            <w:r w:rsidR="009C286A" w:rsidRPr="00FA1CA3">
              <w:rPr>
                <w:rFonts w:eastAsia="Times New Roman" w:cs="Times New Roman"/>
                <w:color w:val="000000"/>
                <w:kern w:val="0"/>
                <w14:ligatures w14:val="none"/>
              </w:rPr>
              <w:t>)</w:t>
            </w:r>
            <w:r w:rsidRPr="00FA1CA3">
              <w:rPr>
                <w:rFonts w:eastAsia="Times New Roman" w:cs="Times New Roman"/>
                <w:color w:val="000000"/>
                <w:kern w:val="0"/>
                <w14:ligatures w14:val="none"/>
              </w:rPr>
              <w:t>; intensive trainings to Bus Support Specialists; implement, measure success</w:t>
            </w:r>
            <w:r w:rsidR="1470D067" w:rsidRPr="00FA1CA3">
              <w:rPr>
                <w:rFonts w:eastAsia="Times New Roman" w:cs="Times New Roman"/>
                <w:color w:val="000000"/>
                <w:kern w:val="0"/>
                <w14:ligatures w14:val="none"/>
              </w:rPr>
              <w:t>.</w:t>
            </w:r>
          </w:p>
        </w:tc>
      </w:tr>
      <w:tr w:rsidR="003A2486" w:rsidRPr="00FA1CA3" w14:paraId="6E89F73F" w14:textId="77777777" w:rsidTr="00967EA5">
        <w:trPr>
          <w:trHeight w:val="1140"/>
        </w:trPr>
        <w:tc>
          <w:tcPr>
            <w:cnfStyle w:val="001000000000" w:firstRow="0" w:lastRow="0" w:firstColumn="1" w:lastColumn="0" w:oddVBand="0" w:evenVBand="0" w:oddHBand="0" w:evenHBand="0" w:firstRowFirstColumn="0" w:firstRowLastColumn="0" w:lastRowFirstColumn="0" w:lastRowLastColumn="0"/>
            <w:tcW w:w="3600" w:type="dxa"/>
            <w:hideMark/>
          </w:tcPr>
          <w:p w14:paraId="28A59C96" w14:textId="261D796A" w:rsidR="003A2486" w:rsidRPr="00FA1CA3" w:rsidRDefault="00D91943"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M</w:t>
            </w:r>
            <w:r w:rsidR="003A2486" w:rsidRPr="00FA1CA3">
              <w:rPr>
                <w:rFonts w:eastAsia="Times New Roman" w:cs="Times New Roman"/>
                <w:b w:val="0"/>
                <w:bCs w:val="0"/>
                <w:color w:val="000000"/>
                <w:kern w:val="0"/>
                <w14:ligatures w14:val="none"/>
              </w:rPr>
              <w:t xml:space="preserve">ental health and well-being of </w:t>
            </w:r>
            <w:r w:rsidR="046E640A" w:rsidRPr="276DFA37">
              <w:rPr>
                <w:rFonts w:eastAsia="Times New Roman" w:cs="Times New Roman"/>
                <w:b w:val="0"/>
                <w:bCs w:val="0"/>
                <w:color w:val="000000" w:themeColor="text1"/>
              </w:rPr>
              <w:t>Early Childhood Education (</w:t>
            </w:r>
            <w:r w:rsidR="003A2486" w:rsidRPr="276DFA37">
              <w:rPr>
                <w:rFonts w:eastAsia="Times New Roman" w:cs="Times New Roman"/>
                <w:b w:val="0"/>
                <w:color w:val="000000" w:themeColor="text1"/>
              </w:rPr>
              <w:t>ECE</w:t>
            </w:r>
            <w:r w:rsidR="046E640A" w:rsidRPr="276DFA37">
              <w:rPr>
                <w:rFonts w:eastAsia="Times New Roman" w:cs="Times New Roman"/>
                <w:b w:val="0"/>
                <w:bCs w:val="0"/>
                <w:color w:val="000000" w:themeColor="text1"/>
              </w:rPr>
              <w:t>)</w:t>
            </w:r>
            <w:r w:rsidR="184DF1EE" w:rsidRPr="00FA1CA3">
              <w:rPr>
                <w:rFonts w:eastAsia="Times New Roman" w:cs="Times New Roman"/>
                <w:b w:val="0"/>
                <w:bCs w:val="0"/>
                <w:color w:val="000000"/>
                <w:kern w:val="0"/>
                <w14:ligatures w14:val="none"/>
              </w:rPr>
              <w:t xml:space="preserve"> </w:t>
            </w:r>
            <w:r w:rsidR="003A2486" w:rsidRPr="00FA1CA3">
              <w:rPr>
                <w:rFonts w:eastAsia="Times New Roman" w:cs="Times New Roman"/>
                <w:b w:val="0"/>
                <w:bCs w:val="0"/>
                <w:color w:val="000000"/>
                <w:kern w:val="0"/>
                <w14:ligatures w14:val="none"/>
              </w:rPr>
              <w:t>Online Workforce Program Students</w:t>
            </w:r>
          </w:p>
        </w:tc>
        <w:tc>
          <w:tcPr>
            <w:tcW w:w="9985" w:type="dxa"/>
            <w:hideMark/>
          </w:tcPr>
          <w:p w14:paraId="43A6BC13" w14:textId="24633102"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Support for non-traditional students/working adults in ECE; Mentors (former students), content test support, Wellness provider, </w:t>
            </w:r>
            <w:r w:rsidR="009C286A" w:rsidRPr="00FA1CA3">
              <w:rPr>
                <w:rFonts w:eastAsia="Times New Roman" w:cs="Times New Roman"/>
                <w:color w:val="000000"/>
                <w:kern w:val="0"/>
                <w14:ligatures w14:val="none"/>
              </w:rPr>
              <w:t>instructional</w:t>
            </w:r>
            <w:r w:rsidRPr="00FA1CA3">
              <w:rPr>
                <w:rFonts w:eastAsia="Times New Roman" w:cs="Times New Roman"/>
                <w:color w:val="000000"/>
                <w:kern w:val="0"/>
                <w14:ligatures w14:val="none"/>
              </w:rPr>
              <w:t xml:space="preserve"> designer; subsc to Teaching Channel</w:t>
            </w:r>
            <w:r w:rsidR="1B6D856F" w:rsidRPr="00FA1CA3">
              <w:rPr>
                <w:rFonts w:eastAsia="Times New Roman" w:cs="Times New Roman"/>
                <w:color w:val="000000"/>
                <w:kern w:val="0"/>
                <w14:ligatures w14:val="none"/>
              </w:rPr>
              <w:t>.</w:t>
            </w:r>
          </w:p>
        </w:tc>
      </w:tr>
      <w:tr w:rsidR="003A2486" w:rsidRPr="00FA1CA3" w14:paraId="4D459F58" w14:textId="77777777" w:rsidTr="00967EA5">
        <w:trPr>
          <w:trHeight w:val="764"/>
        </w:trPr>
        <w:tc>
          <w:tcPr>
            <w:cnfStyle w:val="001000000000" w:firstRow="0" w:lastRow="0" w:firstColumn="1" w:lastColumn="0" w:oddVBand="0" w:evenVBand="0" w:oddHBand="0" w:evenHBand="0" w:firstRowFirstColumn="0" w:firstRowLastColumn="0" w:lastRowFirstColumn="0" w:lastRowLastColumn="0"/>
            <w:tcW w:w="3600" w:type="dxa"/>
            <w:hideMark/>
          </w:tcPr>
          <w:p w14:paraId="53910162" w14:textId="60302B86"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 xml:space="preserve">Spanish </w:t>
            </w:r>
            <w:r w:rsidR="14B55DAD" w:rsidRPr="276DFA37">
              <w:rPr>
                <w:rFonts w:eastAsia="Times New Roman" w:cs="Times New Roman"/>
                <w:b w:val="0"/>
                <w:bCs w:val="0"/>
                <w:color w:val="000000" w:themeColor="text1"/>
              </w:rPr>
              <w:t>Early Childhood (</w:t>
            </w:r>
            <w:r w:rsidRPr="276DFA37">
              <w:rPr>
                <w:rFonts w:eastAsia="Times New Roman" w:cs="Times New Roman"/>
                <w:b w:val="0"/>
                <w:color w:val="000000" w:themeColor="text1"/>
              </w:rPr>
              <w:t>EC</w:t>
            </w:r>
            <w:r w:rsidR="14B55DAD" w:rsidRPr="276DFA37">
              <w:rPr>
                <w:rFonts w:eastAsia="Times New Roman" w:cs="Times New Roman"/>
                <w:b w:val="0"/>
                <w:bCs w:val="0"/>
                <w:color w:val="000000" w:themeColor="text1"/>
              </w:rPr>
              <w:t>)</w:t>
            </w:r>
            <w:r w:rsidRPr="00FA1CA3">
              <w:rPr>
                <w:rFonts w:eastAsia="Times New Roman" w:cs="Times New Roman"/>
                <w:b w:val="0"/>
                <w:bCs w:val="0"/>
                <w:color w:val="000000"/>
                <w:kern w:val="0"/>
                <w14:ligatures w14:val="none"/>
              </w:rPr>
              <w:t xml:space="preserve"> Glossary/Dictionary and Acronym Guide</w:t>
            </w:r>
          </w:p>
        </w:tc>
        <w:tc>
          <w:tcPr>
            <w:tcW w:w="9985" w:type="dxa"/>
            <w:hideMark/>
          </w:tcPr>
          <w:p w14:paraId="74CBE60E" w14:textId="6EB23907"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Create Spanish </w:t>
            </w:r>
            <w:r w:rsidR="643BE429" w:rsidRPr="276DFA37">
              <w:rPr>
                <w:rFonts w:eastAsia="Times New Roman" w:cs="Times New Roman"/>
                <w:color w:val="000000" w:themeColor="text1"/>
              </w:rPr>
              <w:t>Early Childhood (</w:t>
            </w:r>
            <w:r w:rsidRPr="276DFA37">
              <w:rPr>
                <w:rFonts w:eastAsia="Times New Roman" w:cs="Times New Roman"/>
                <w:color w:val="000000" w:themeColor="text1"/>
              </w:rPr>
              <w:t>EC</w:t>
            </w:r>
            <w:r w:rsidR="643BE429" w:rsidRPr="276DFA37">
              <w:rPr>
                <w:rFonts w:eastAsia="Times New Roman" w:cs="Times New Roman"/>
                <w:color w:val="000000" w:themeColor="text1"/>
              </w:rPr>
              <w:t>)</w:t>
            </w:r>
            <w:r w:rsidRPr="00FA1CA3">
              <w:rPr>
                <w:rFonts w:eastAsia="Times New Roman" w:cs="Times New Roman"/>
                <w:color w:val="000000"/>
                <w:kern w:val="0"/>
                <w14:ligatures w14:val="none"/>
              </w:rPr>
              <w:t xml:space="preserve"> glossary/</w:t>
            </w:r>
            <w:r w:rsidR="0053137F" w:rsidRPr="00FA1CA3">
              <w:rPr>
                <w:rFonts w:eastAsia="Times New Roman" w:cs="Times New Roman"/>
                <w:color w:val="000000"/>
                <w:kern w:val="0"/>
                <w14:ligatures w14:val="none"/>
              </w:rPr>
              <w:t>dictionary</w:t>
            </w:r>
            <w:r w:rsidRPr="00FA1CA3">
              <w:rPr>
                <w:rFonts w:eastAsia="Times New Roman" w:cs="Times New Roman"/>
                <w:color w:val="000000"/>
                <w:kern w:val="0"/>
                <w14:ligatures w14:val="none"/>
              </w:rPr>
              <w:t xml:space="preserve"> of terms and EC acronym guide (as was done at the federal level) to ensure consistence in language by state agencies and as a resource for </w:t>
            </w:r>
            <w:r w:rsidR="0053137F" w:rsidRPr="00FA1CA3">
              <w:rPr>
                <w:rFonts w:eastAsia="Times New Roman" w:cs="Times New Roman"/>
                <w:color w:val="000000"/>
                <w:kern w:val="0"/>
                <w14:ligatures w14:val="none"/>
              </w:rPr>
              <w:t>communities</w:t>
            </w:r>
            <w:r w:rsidRPr="00FA1CA3">
              <w:rPr>
                <w:rFonts w:eastAsia="Times New Roman" w:cs="Times New Roman"/>
                <w:color w:val="000000"/>
                <w:kern w:val="0"/>
                <w14:ligatures w14:val="none"/>
              </w:rPr>
              <w:t xml:space="preserve">, </w:t>
            </w:r>
            <w:r w:rsidR="0053137F" w:rsidRPr="00FA1CA3">
              <w:rPr>
                <w:rFonts w:eastAsia="Times New Roman" w:cs="Times New Roman"/>
                <w:color w:val="000000"/>
                <w:kern w:val="0"/>
                <w14:ligatures w14:val="none"/>
              </w:rPr>
              <w:t>programs</w:t>
            </w:r>
            <w:r w:rsidRPr="00FA1CA3">
              <w:rPr>
                <w:rFonts w:eastAsia="Times New Roman" w:cs="Times New Roman"/>
                <w:color w:val="000000"/>
                <w:kern w:val="0"/>
                <w14:ligatures w14:val="none"/>
              </w:rPr>
              <w:t>, and advocates to better support families</w:t>
            </w:r>
            <w:r w:rsidR="5220484B" w:rsidRPr="00FA1CA3">
              <w:rPr>
                <w:rFonts w:eastAsia="Times New Roman" w:cs="Times New Roman"/>
                <w:color w:val="000000"/>
                <w:kern w:val="0"/>
                <w14:ligatures w14:val="none"/>
              </w:rPr>
              <w:t>.</w:t>
            </w:r>
          </w:p>
        </w:tc>
      </w:tr>
      <w:tr w:rsidR="003A2486" w:rsidRPr="00FA1CA3" w14:paraId="7F73E231" w14:textId="77777777" w:rsidTr="00967EA5">
        <w:trPr>
          <w:trHeight w:val="147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2FEE158" w14:textId="5482F937" w:rsidR="003A2486" w:rsidRPr="00FA1CA3" w:rsidRDefault="003A2486" w:rsidP="0053137F">
            <w:pPr>
              <w:rPr>
                <w:rFonts w:eastAsia="Times New Roman" w:cs="Calibri"/>
                <w:b w:val="0"/>
                <w:bCs w:val="0"/>
                <w:color w:val="000000"/>
                <w:kern w:val="0"/>
                <w14:ligatures w14:val="none"/>
              </w:rPr>
            </w:pPr>
            <w:r w:rsidRPr="00FA1CA3">
              <w:rPr>
                <w:rFonts w:eastAsia="Times New Roman" w:cs="Calibri"/>
                <w:b w:val="0"/>
                <w:bCs w:val="0"/>
                <w:color w:val="000000"/>
                <w:kern w:val="0"/>
                <w14:ligatures w14:val="none"/>
              </w:rPr>
              <w:t>Low Incidence (Sensory) Disorder/ Disability Equity and Inclusion to Support Language, Literacy and Kindergarten Readiness</w:t>
            </w:r>
          </w:p>
        </w:tc>
        <w:tc>
          <w:tcPr>
            <w:tcW w:w="9985" w:type="dxa"/>
            <w:noWrap/>
            <w:hideMark/>
          </w:tcPr>
          <w:p w14:paraId="2DE68472" w14:textId="521120BD"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The Project would work to expand the enrollment of providers in Early Intervention who have the specialized skills and education to be Developmental Therapists – Hearing (DTH) and Developmental Therapists – Vision (DTV) and RE-establish the technical assistance center for DHH, Blind, Low Vision or Deaf-Blind service providers, families, and community partners as a collaborative effort with the School for the Deaf and School for the Visually Impaired</w:t>
            </w:r>
            <w:r w:rsidR="02937EBF" w:rsidRPr="00FA1CA3">
              <w:rPr>
                <w:rFonts w:eastAsia="Times New Roman" w:cs="Calibri"/>
                <w:color w:val="000000"/>
                <w:kern w:val="0"/>
                <w14:ligatures w14:val="none"/>
              </w:rPr>
              <w:t>.</w:t>
            </w:r>
          </w:p>
        </w:tc>
      </w:tr>
      <w:tr w:rsidR="003A2486" w:rsidRPr="00FA1CA3" w14:paraId="2733448A" w14:textId="77777777" w:rsidTr="00967EA5">
        <w:trPr>
          <w:trHeight w:val="1344"/>
        </w:trPr>
        <w:tc>
          <w:tcPr>
            <w:cnfStyle w:val="001000000000" w:firstRow="0" w:lastRow="0" w:firstColumn="1" w:lastColumn="0" w:oddVBand="0" w:evenVBand="0" w:oddHBand="0" w:evenHBand="0" w:firstRowFirstColumn="0" w:firstRowLastColumn="0" w:lastRowFirstColumn="0" w:lastRowLastColumn="0"/>
            <w:tcW w:w="3600" w:type="dxa"/>
            <w:hideMark/>
          </w:tcPr>
          <w:p w14:paraId="1BB96C20" w14:textId="77777777"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lastRenderedPageBreak/>
              <w:t>Expansion of the Illinois Early Childhood Apprenticeship Pilot (IECAP) Program</w:t>
            </w:r>
          </w:p>
        </w:tc>
        <w:tc>
          <w:tcPr>
            <w:tcW w:w="9985" w:type="dxa"/>
            <w:hideMark/>
          </w:tcPr>
          <w:p w14:paraId="46C5A40C" w14:textId="34F9554A" w:rsidR="003A2486" w:rsidRPr="00FA1CA3" w:rsidRDefault="50956C9C"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E</w:t>
            </w:r>
            <w:r w:rsidR="0184D9DE" w:rsidRPr="00FA1CA3">
              <w:rPr>
                <w:rFonts w:eastAsia="Times New Roman" w:cs="Times New Roman"/>
                <w:color w:val="000000"/>
                <w:kern w:val="0"/>
                <w14:ligatures w14:val="none"/>
              </w:rPr>
              <w:t>xpansion</w:t>
            </w:r>
            <w:r w:rsidR="003A2486" w:rsidRPr="00FA1CA3">
              <w:rPr>
                <w:rFonts w:eastAsia="Times New Roman" w:cs="Times New Roman"/>
                <w:color w:val="000000"/>
                <w:kern w:val="0"/>
                <w14:ligatures w14:val="none"/>
              </w:rPr>
              <w:t xml:space="preserve"> of the current pilot, which has 4 empl</w:t>
            </w:r>
            <w:r w:rsidR="0053137F" w:rsidRPr="00FA1CA3">
              <w:rPr>
                <w:rFonts w:eastAsia="Times New Roman" w:cs="Times New Roman"/>
                <w:color w:val="000000"/>
                <w:kern w:val="0"/>
                <w14:ligatures w14:val="none"/>
              </w:rPr>
              <w:t>oyers</w:t>
            </w:r>
            <w:r w:rsidR="003A2486" w:rsidRPr="00FA1CA3">
              <w:rPr>
                <w:rFonts w:eastAsia="Times New Roman" w:cs="Times New Roman"/>
                <w:color w:val="000000"/>
                <w:kern w:val="0"/>
                <w14:ligatures w14:val="none"/>
              </w:rPr>
              <w:t xml:space="preserve"> and 6 IHEs; Expand to 8 employers and 2 - 3 </w:t>
            </w:r>
            <w:r w:rsidR="0053137F" w:rsidRPr="00FA1CA3">
              <w:rPr>
                <w:rFonts w:eastAsia="Times New Roman" w:cs="Times New Roman"/>
                <w:color w:val="000000"/>
                <w:kern w:val="0"/>
                <w14:ligatures w14:val="none"/>
              </w:rPr>
              <w:t xml:space="preserve">additional </w:t>
            </w:r>
            <w:r w:rsidR="003A2486" w:rsidRPr="00FA1CA3">
              <w:rPr>
                <w:rFonts w:eastAsia="Times New Roman" w:cs="Times New Roman"/>
                <w:color w:val="000000"/>
                <w:kern w:val="0"/>
                <w14:ligatures w14:val="none"/>
              </w:rPr>
              <w:t xml:space="preserve">IHEs; includes </w:t>
            </w:r>
            <w:r w:rsidR="0053137F" w:rsidRPr="00FA1CA3">
              <w:rPr>
                <w:rFonts w:eastAsia="Times New Roman" w:cs="Times New Roman"/>
                <w:color w:val="000000"/>
                <w:kern w:val="0"/>
                <w14:ligatures w14:val="none"/>
              </w:rPr>
              <w:t>assessing</w:t>
            </w:r>
            <w:r w:rsidR="003A2486" w:rsidRPr="00FA1CA3">
              <w:rPr>
                <w:rFonts w:eastAsia="Times New Roman" w:cs="Times New Roman"/>
                <w:color w:val="000000"/>
                <w:kern w:val="0"/>
                <w14:ligatures w14:val="none"/>
              </w:rPr>
              <w:t xml:space="preserve"> working environments w/Sequal</w:t>
            </w:r>
            <w:r w:rsidR="4A0BA325" w:rsidRPr="00FA1CA3">
              <w:rPr>
                <w:rFonts w:eastAsia="Times New Roman" w:cs="Times New Roman"/>
                <w:color w:val="000000"/>
                <w:kern w:val="0"/>
                <w14:ligatures w14:val="none"/>
              </w:rPr>
              <w:t>.</w:t>
            </w:r>
          </w:p>
        </w:tc>
      </w:tr>
      <w:tr w:rsidR="003A2486" w:rsidRPr="00FA1CA3" w14:paraId="78285020" w14:textId="77777777" w:rsidTr="00967EA5">
        <w:trPr>
          <w:trHeight w:val="1725"/>
        </w:trPr>
        <w:tc>
          <w:tcPr>
            <w:cnfStyle w:val="001000000000" w:firstRow="0" w:lastRow="0" w:firstColumn="1" w:lastColumn="0" w:oddVBand="0" w:evenVBand="0" w:oddHBand="0" w:evenHBand="0" w:firstRowFirstColumn="0" w:firstRowLastColumn="0" w:lastRowFirstColumn="0" w:lastRowLastColumn="0"/>
            <w:tcW w:w="3600" w:type="dxa"/>
            <w:hideMark/>
          </w:tcPr>
          <w:p w14:paraId="74D93659" w14:textId="77777777"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Elevating MLs in Early Care and Education Through Workforce Development- Phase 2 of the</w:t>
            </w:r>
            <w:r w:rsidRPr="00FA1CA3">
              <w:rPr>
                <w:rFonts w:eastAsia="Times New Roman" w:cs="Times New Roman"/>
                <w:b w:val="0"/>
                <w:bCs w:val="0"/>
                <w:color w:val="000000"/>
                <w:kern w:val="0"/>
                <w14:ligatures w14:val="none"/>
              </w:rPr>
              <w:br/>
              <w:t>Illinois ML Practice-Research Partnership</w:t>
            </w:r>
          </w:p>
        </w:tc>
        <w:tc>
          <w:tcPr>
            <w:tcW w:w="9985" w:type="dxa"/>
            <w:noWrap/>
            <w:hideMark/>
          </w:tcPr>
          <w:p w14:paraId="42D172A7" w14:textId="1341210E" w:rsidR="003A2486" w:rsidRPr="00FA1CA3" w:rsidRDefault="276DFA37" w:rsidP="0053137F">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 xml:space="preserve">1) </w:t>
            </w:r>
            <w:r w:rsidR="003A2486" w:rsidRPr="00FA1CA3">
              <w:rPr>
                <w:rFonts w:eastAsia="Times New Roman" w:cs="Calibri"/>
                <w:color w:val="000000"/>
                <w:kern w:val="0"/>
                <w14:ligatures w14:val="none"/>
              </w:rPr>
              <w:t xml:space="preserve">Improve identification and screening of Birth to 5 Multilingual and English Learners in early childhood settings outside public PreK, including center and </w:t>
            </w:r>
            <w:r w:rsidR="0053137F" w:rsidRPr="00FA1CA3">
              <w:rPr>
                <w:rFonts w:eastAsia="Times New Roman" w:cs="Calibri"/>
                <w:color w:val="000000"/>
                <w:kern w:val="0"/>
                <w14:ligatures w14:val="none"/>
              </w:rPr>
              <w:t>home-based</w:t>
            </w:r>
            <w:r w:rsidR="003A2486" w:rsidRPr="00FA1CA3">
              <w:rPr>
                <w:rFonts w:eastAsia="Times New Roman" w:cs="Calibri"/>
                <w:color w:val="000000"/>
                <w:kern w:val="0"/>
                <w14:ligatures w14:val="none"/>
              </w:rPr>
              <w:t xml:space="preserve"> options through an action research process. 2) Provide training to ECE teachers 3) Validate 4) Gateways aligned Dual Language training modules (added with PDG), Gateways Bilingual/ESL credential, and an ESL/Bilingual Education approval in ECE settings.</w:t>
            </w:r>
          </w:p>
        </w:tc>
      </w:tr>
      <w:tr w:rsidR="003A2486" w:rsidRPr="00FA1CA3" w14:paraId="0FD8F366" w14:textId="77777777" w:rsidTr="00967EA5">
        <w:trPr>
          <w:trHeight w:val="1425"/>
        </w:trPr>
        <w:tc>
          <w:tcPr>
            <w:cnfStyle w:val="001000000000" w:firstRow="0" w:lastRow="0" w:firstColumn="1" w:lastColumn="0" w:oddVBand="0" w:evenVBand="0" w:oddHBand="0" w:evenHBand="0" w:firstRowFirstColumn="0" w:firstRowLastColumn="0" w:lastRowFirstColumn="0" w:lastRowLastColumn="0"/>
            <w:tcW w:w="3600" w:type="dxa"/>
            <w:hideMark/>
          </w:tcPr>
          <w:p w14:paraId="3D96C533" w14:textId="77777777"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Infant/Early Childhood Mental Health Consultation (I/ECMHC) infrastructure</w:t>
            </w:r>
          </w:p>
        </w:tc>
        <w:tc>
          <w:tcPr>
            <w:tcW w:w="9985" w:type="dxa"/>
            <w:hideMark/>
          </w:tcPr>
          <w:p w14:paraId="21B09F38" w14:textId="458D34A7"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Reinstate a position to serve as the Infant and Early Childhood Mentals Health Manager to facilitate leadership team meetings across community and state agencies, coord w/INCCRRA, conduct the public campaign; work w/higher ed, ensure equitable distribution of funding streams; seek out other funding streams</w:t>
            </w:r>
            <w:r w:rsidR="7F6BFFF2" w:rsidRPr="00FA1CA3">
              <w:rPr>
                <w:rFonts w:eastAsia="Times New Roman" w:cs="Times New Roman"/>
                <w:color w:val="000000"/>
                <w:kern w:val="0"/>
                <w14:ligatures w14:val="none"/>
              </w:rPr>
              <w:t>.</w:t>
            </w:r>
          </w:p>
        </w:tc>
      </w:tr>
      <w:tr w:rsidR="003A2486" w:rsidRPr="00FA1CA3" w14:paraId="41BD632D" w14:textId="77777777" w:rsidTr="00967EA5">
        <w:trPr>
          <w:trHeight w:val="855"/>
        </w:trPr>
        <w:tc>
          <w:tcPr>
            <w:cnfStyle w:val="001000000000" w:firstRow="0" w:lastRow="0" w:firstColumn="1" w:lastColumn="0" w:oddVBand="0" w:evenVBand="0" w:oddHBand="0" w:evenHBand="0" w:firstRowFirstColumn="0" w:firstRowLastColumn="0" w:lastRowFirstColumn="0" w:lastRowLastColumn="0"/>
            <w:tcW w:w="3600" w:type="dxa"/>
            <w:hideMark/>
          </w:tcPr>
          <w:p w14:paraId="10FE518C" w14:textId="77777777"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IL Early Childhood Data Analysis Center</w:t>
            </w:r>
          </w:p>
        </w:tc>
        <w:tc>
          <w:tcPr>
            <w:tcW w:w="9985" w:type="dxa"/>
            <w:noWrap/>
            <w:hideMark/>
          </w:tcPr>
          <w:p w14:paraId="7D3A5435" w14:textId="2F36E00C"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Expand workforce data analysis (geo code and longitudinal data</w:t>
            </w:r>
            <w:r w:rsidR="0184D9DE" w:rsidRPr="00FA1CA3">
              <w:rPr>
                <w:rFonts w:eastAsia="Times New Roman" w:cs="Times New Roman"/>
                <w:color w:val="000000"/>
                <w:kern w:val="0"/>
                <w14:ligatures w14:val="none"/>
              </w:rPr>
              <w:t>)</w:t>
            </w:r>
            <w:r w:rsidR="2F215F4F" w:rsidRPr="00FA1CA3">
              <w:rPr>
                <w:rFonts w:eastAsia="Times New Roman" w:cs="Times New Roman"/>
                <w:color w:val="000000"/>
                <w:kern w:val="0"/>
                <w14:ligatures w14:val="none"/>
              </w:rPr>
              <w:t>.</w:t>
            </w:r>
          </w:p>
        </w:tc>
      </w:tr>
      <w:tr w:rsidR="003A2486" w:rsidRPr="00FA1CA3" w14:paraId="3483C100" w14:textId="77777777" w:rsidTr="00967EA5">
        <w:trPr>
          <w:trHeight w:val="1440"/>
        </w:trPr>
        <w:tc>
          <w:tcPr>
            <w:cnfStyle w:val="001000000000" w:firstRow="0" w:lastRow="0" w:firstColumn="1" w:lastColumn="0" w:oddVBand="0" w:evenVBand="0" w:oddHBand="0" w:evenHBand="0" w:firstRowFirstColumn="0" w:firstRowLastColumn="0" w:lastRowFirstColumn="0" w:lastRowLastColumn="0"/>
            <w:tcW w:w="3600" w:type="dxa"/>
            <w:hideMark/>
          </w:tcPr>
          <w:p w14:paraId="6BB2B084" w14:textId="699EE6CB"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Expanding High Quality Sustainable and Accessible STEM Professional Development</w:t>
            </w:r>
          </w:p>
        </w:tc>
        <w:tc>
          <w:tcPr>
            <w:tcW w:w="9985" w:type="dxa"/>
            <w:hideMark/>
          </w:tcPr>
          <w:p w14:paraId="1D5DDA13" w14:textId="17DF6746" w:rsidR="003A2486" w:rsidRPr="00FA1CA3" w:rsidRDefault="00FC0AC9"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P</w:t>
            </w:r>
            <w:r w:rsidR="0053137F" w:rsidRPr="00FA1CA3">
              <w:rPr>
                <w:rFonts w:eastAsia="Times New Roman" w:cs="Times New Roman"/>
                <w:color w:val="000000"/>
                <w:kern w:val="0"/>
                <w14:ligatures w14:val="none"/>
              </w:rPr>
              <w:t>roposes</w:t>
            </w:r>
            <w:r w:rsidR="003A2486" w:rsidRPr="00FA1CA3">
              <w:rPr>
                <w:rFonts w:eastAsia="Times New Roman" w:cs="Times New Roman"/>
                <w:color w:val="000000"/>
                <w:kern w:val="0"/>
                <w14:ligatures w14:val="none"/>
              </w:rPr>
              <w:t xml:space="preserve"> the continued engagement of key stakeholders (families, early child care providers, and early child care organizational staff who hold influence in state-wide policy and decision-making) in the sense-making of the equity framework completed under</w:t>
            </w:r>
            <w:r w:rsidR="3E791783" w:rsidRPr="00FA1CA3">
              <w:rPr>
                <w:rFonts w:eastAsia="Times New Roman" w:cs="Times New Roman"/>
                <w:color w:val="000000"/>
                <w:kern w:val="0"/>
                <w14:ligatures w14:val="none"/>
              </w:rPr>
              <w:t>.</w:t>
            </w:r>
          </w:p>
        </w:tc>
      </w:tr>
      <w:tr w:rsidR="003A2486" w:rsidRPr="00FA1CA3" w14:paraId="7E1934CD" w14:textId="77777777" w:rsidTr="00967EA5">
        <w:trPr>
          <w:trHeight w:val="2010"/>
        </w:trPr>
        <w:tc>
          <w:tcPr>
            <w:cnfStyle w:val="001000000000" w:firstRow="0" w:lastRow="0" w:firstColumn="1" w:lastColumn="0" w:oddVBand="0" w:evenVBand="0" w:oddHBand="0" w:evenHBand="0" w:firstRowFirstColumn="0" w:firstRowLastColumn="0" w:lastRowFirstColumn="0" w:lastRowLastColumn="0"/>
            <w:tcW w:w="3600" w:type="dxa"/>
            <w:hideMark/>
          </w:tcPr>
          <w:p w14:paraId="3D8FFC62" w14:textId="77777777"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Strengthening the Multidisciplinary Infant/Early Childhood Workforce to Promote Children’s</w:t>
            </w:r>
            <w:r w:rsidRPr="00FA1CA3">
              <w:rPr>
                <w:rFonts w:eastAsia="Times New Roman" w:cs="Times New Roman"/>
                <w:b w:val="0"/>
                <w:bCs w:val="0"/>
                <w:color w:val="000000"/>
                <w:kern w:val="0"/>
                <w14:ligatures w14:val="none"/>
              </w:rPr>
              <w:br/>
              <w:t>Social Emotional Well-being and Mental Health</w:t>
            </w:r>
          </w:p>
        </w:tc>
        <w:tc>
          <w:tcPr>
            <w:tcW w:w="9985" w:type="dxa"/>
            <w:hideMark/>
          </w:tcPr>
          <w:p w14:paraId="32DDB298" w14:textId="2290B2D6"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Credential cohorts for Masters-trained Directors and IECMH Consultants (12-14 Directors and </w:t>
            </w:r>
            <w:r w:rsidRPr="00FA1CA3">
              <w:rPr>
                <w:rFonts w:eastAsia="Times New Roman" w:cs="Times New Roman"/>
                <w:color w:val="000000"/>
                <w:kern w:val="0"/>
                <w14:ligatures w14:val="none"/>
              </w:rPr>
              <w:br/>
              <w:t>Consultants) and two Reflective Practice Group (RPG) cohorts for 12-14 early childhood practitioners</w:t>
            </w:r>
            <w:r w:rsidRPr="00FA1CA3">
              <w:rPr>
                <w:rFonts w:eastAsia="Times New Roman" w:cs="Times New Roman"/>
                <w:color w:val="000000"/>
                <w:kern w:val="0"/>
                <w14:ligatures w14:val="none"/>
              </w:rPr>
              <w:br/>
              <w:t>across the spectrum of infant and early childhood professionals</w:t>
            </w:r>
            <w:r w:rsidR="3E791783" w:rsidRPr="00FA1CA3">
              <w:rPr>
                <w:rFonts w:eastAsia="Times New Roman" w:cs="Times New Roman"/>
                <w:color w:val="000000"/>
                <w:kern w:val="0"/>
                <w14:ligatures w14:val="none"/>
              </w:rPr>
              <w:t>.</w:t>
            </w:r>
          </w:p>
        </w:tc>
      </w:tr>
      <w:tr w:rsidR="003A2486" w:rsidRPr="00FA1CA3" w14:paraId="33CCC70F" w14:textId="77777777" w:rsidTr="00967EA5">
        <w:trPr>
          <w:trHeight w:val="1155"/>
        </w:trPr>
        <w:tc>
          <w:tcPr>
            <w:cnfStyle w:val="001000000000" w:firstRow="0" w:lastRow="0" w:firstColumn="1" w:lastColumn="0" w:oddVBand="0" w:evenVBand="0" w:oddHBand="0" w:evenHBand="0" w:firstRowFirstColumn="0" w:firstRowLastColumn="0" w:lastRowFirstColumn="0" w:lastRowLastColumn="0"/>
            <w:tcW w:w="3600" w:type="dxa"/>
            <w:hideMark/>
          </w:tcPr>
          <w:p w14:paraId="05C026E3" w14:textId="3E3C8C92"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lastRenderedPageBreak/>
              <w:t>Developing a Standardized Assessment System for Awarding Credit for Prior Learning to the Early Childhood Workforce</w:t>
            </w:r>
          </w:p>
        </w:tc>
        <w:tc>
          <w:tcPr>
            <w:tcW w:w="9985" w:type="dxa"/>
            <w:hideMark/>
          </w:tcPr>
          <w:p w14:paraId="21E39B62" w14:textId="73C2CE0E" w:rsidR="003A2486" w:rsidRPr="00FA1CA3" w:rsidRDefault="003A2486"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Statewide </w:t>
            </w:r>
            <w:r w:rsidR="0053137F" w:rsidRPr="00FA1CA3">
              <w:rPr>
                <w:rFonts w:eastAsia="Times New Roman" w:cs="Times New Roman"/>
                <w:color w:val="000000"/>
                <w:kern w:val="0"/>
                <w14:ligatures w14:val="none"/>
              </w:rPr>
              <w:t>guidance</w:t>
            </w:r>
            <w:r w:rsidRPr="00FA1CA3">
              <w:rPr>
                <w:rFonts w:eastAsia="Times New Roman" w:cs="Times New Roman"/>
                <w:color w:val="000000"/>
                <w:kern w:val="0"/>
                <w14:ligatures w14:val="none"/>
              </w:rPr>
              <w:t xml:space="preserve"> for </w:t>
            </w:r>
            <w:r w:rsidR="0AF7DB0A" w:rsidRPr="276DFA37">
              <w:rPr>
                <w:rFonts w:eastAsia="Times New Roman" w:cs="Times New Roman"/>
                <w:color w:val="000000" w:themeColor="text1"/>
              </w:rPr>
              <w:t>Early Childhood</w:t>
            </w:r>
            <w:r w:rsidR="0AF7DB0A" w:rsidRPr="00FA1CA3">
              <w:rPr>
                <w:rFonts w:eastAsia="Times New Roman" w:cs="Times New Roman"/>
                <w:color w:val="000000"/>
                <w:kern w:val="0"/>
                <w14:ligatures w14:val="none"/>
              </w:rPr>
              <w:t xml:space="preserve"> (</w:t>
            </w:r>
            <w:r w:rsidRPr="00FA1CA3">
              <w:rPr>
                <w:rFonts w:eastAsia="Times New Roman" w:cs="Times New Roman"/>
                <w:color w:val="000000"/>
                <w:kern w:val="0"/>
                <w14:ligatures w14:val="none"/>
              </w:rPr>
              <w:t>EC</w:t>
            </w:r>
            <w:r w:rsidR="104C40C2" w:rsidRPr="00FA1CA3">
              <w:rPr>
                <w:rFonts w:eastAsia="Times New Roman" w:cs="Times New Roman"/>
                <w:color w:val="000000"/>
                <w:kern w:val="0"/>
                <w14:ligatures w14:val="none"/>
              </w:rPr>
              <w:t>)</w:t>
            </w:r>
            <w:r w:rsidRPr="00FA1CA3">
              <w:rPr>
                <w:rFonts w:eastAsia="Times New Roman" w:cs="Times New Roman"/>
                <w:color w:val="000000"/>
                <w:kern w:val="0"/>
                <w14:ligatures w14:val="none"/>
              </w:rPr>
              <w:t xml:space="preserve"> Credit for Prior Learning, including a working group, document </w:t>
            </w:r>
            <w:r w:rsidR="0053137F" w:rsidRPr="00FA1CA3">
              <w:rPr>
                <w:rFonts w:eastAsia="Times New Roman" w:cs="Times New Roman"/>
                <w:color w:val="000000"/>
                <w:kern w:val="0"/>
                <w14:ligatures w14:val="none"/>
              </w:rPr>
              <w:t>collection</w:t>
            </w:r>
            <w:r w:rsidRPr="276DFA37">
              <w:rPr>
                <w:rFonts w:eastAsia="Times New Roman" w:cs="Times New Roman"/>
                <w:color w:val="000000" w:themeColor="text1"/>
              </w:rPr>
              <w:t xml:space="preserve"> and assessment, etc.</w:t>
            </w:r>
          </w:p>
        </w:tc>
      </w:tr>
      <w:tr w:rsidR="003A2486" w:rsidRPr="00FA1CA3" w14:paraId="32834C59" w14:textId="77777777" w:rsidTr="00967EA5">
        <w:trPr>
          <w:trHeight w:val="1140"/>
        </w:trPr>
        <w:tc>
          <w:tcPr>
            <w:cnfStyle w:val="001000000000" w:firstRow="0" w:lastRow="0" w:firstColumn="1" w:lastColumn="0" w:oddVBand="0" w:evenVBand="0" w:oddHBand="0" w:evenHBand="0" w:firstRowFirstColumn="0" w:firstRowLastColumn="0" w:lastRowFirstColumn="0" w:lastRowLastColumn="0"/>
            <w:tcW w:w="3600" w:type="dxa"/>
            <w:hideMark/>
          </w:tcPr>
          <w:p w14:paraId="51FD56BA" w14:textId="77777777" w:rsidR="003A2486" w:rsidRPr="00FA1CA3" w:rsidRDefault="003A2486" w:rsidP="0053137F">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ECACE</w:t>
            </w:r>
          </w:p>
        </w:tc>
        <w:tc>
          <w:tcPr>
            <w:tcW w:w="9985" w:type="dxa"/>
            <w:noWrap/>
            <w:hideMark/>
          </w:tcPr>
          <w:p w14:paraId="16400EC5" w14:textId="2F6CC545" w:rsidR="003A2486" w:rsidRPr="00FA1CA3" w:rsidRDefault="003075A1" w:rsidP="0053137F">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r w:rsidRPr="00FA1CA3">
              <w:rPr>
                <w:rFonts w:eastAsia="Times New Roman" w:cs="Times New Roman"/>
                <w:kern w:val="0"/>
                <w14:ligatures w14:val="none"/>
              </w:rPr>
              <w:t xml:space="preserve">ECACE Higher Education Consortium work to further pathway alignment and supports for incumbent workforce; </w:t>
            </w:r>
            <w:r w:rsidR="00994994" w:rsidRPr="00FA1CA3">
              <w:rPr>
                <w:rFonts w:eastAsia="Times New Roman" w:cs="Times New Roman"/>
                <w:kern w:val="0"/>
                <w14:ligatures w14:val="none"/>
              </w:rPr>
              <w:t xml:space="preserve">Working groups for Bilingual programming; infusing mental health into the curriculum and </w:t>
            </w:r>
            <w:r w:rsidR="0069234B" w:rsidRPr="00FA1CA3">
              <w:rPr>
                <w:rFonts w:eastAsia="Times New Roman" w:cs="Times New Roman"/>
                <w:kern w:val="0"/>
                <w14:ligatures w14:val="none"/>
              </w:rPr>
              <w:t xml:space="preserve">programs for faculty and students; Asset mapping across the Consortium. </w:t>
            </w:r>
          </w:p>
        </w:tc>
      </w:tr>
    </w:tbl>
    <w:p w14:paraId="058E62A3" w14:textId="3AE49ED6" w:rsidR="0049281C" w:rsidRPr="00FA1CA3" w:rsidRDefault="0049281C"/>
    <w:p w14:paraId="6FAE3A20" w14:textId="77777777" w:rsidR="0049281C" w:rsidRPr="00FA1CA3" w:rsidRDefault="0049281C">
      <w:r w:rsidRPr="00FA1CA3">
        <w:br w:type="page"/>
      </w:r>
    </w:p>
    <w:p w14:paraId="0A42AC9C" w14:textId="77777777" w:rsidR="00923584" w:rsidRPr="00FA1CA3" w:rsidRDefault="00923584"/>
    <w:p w14:paraId="0CC82686" w14:textId="5C1D6B8A" w:rsidR="00D839F9" w:rsidRPr="00FA1CA3" w:rsidRDefault="00D839F9" w:rsidP="00D839F9">
      <w:pPr>
        <w:pStyle w:val="Heading2"/>
        <w:rPr>
          <w:b/>
        </w:rPr>
      </w:pPr>
      <w:bookmarkStart w:id="8" w:name="_Toc1392200847"/>
      <w:bookmarkStart w:id="9" w:name="_Toc169610980"/>
      <w:r w:rsidRPr="00FA1CA3">
        <w:t>B-5 Program Quality and Alignment</w:t>
      </w:r>
      <w:r w:rsidR="00001B7F">
        <w:t xml:space="preserve"> and Subaward for Quality</w:t>
      </w:r>
      <w:bookmarkEnd w:id="8"/>
      <w:bookmarkEnd w:id="9"/>
    </w:p>
    <w:tbl>
      <w:tblPr>
        <w:tblStyle w:val="GridTable1Light"/>
        <w:tblW w:w="13585" w:type="dxa"/>
        <w:tblLook w:val="04A0" w:firstRow="1" w:lastRow="0" w:firstColumn="1" w:lastColumn="0" w:noHBand="0" w:noVBand="1"/>
      </w:tblPr>
      <w:tblGrid>
        <w:gridCol w:w="3600"/>
        <w:gridCol w:w="9985"/>
      </w:tblGrid>
      <w:tr w:rsidR="00923584" w:rsidRPr="00FA1CA3" w14:paraId="41744E83" w14:textId="77777777" w:rsidTr="00967EA5">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00" w:type="dxa"/>
            <w:hideMark/>
          </w:tcPr>
          <w:p w14:paraId="5B595C19"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Title</w:t>
            </w:r>
          </w:p>
        </w:tc>
        <w:tc>
          <w:tcPr>
            <w:tcW w:w="9985" w:type="dxa"/>
            <w:hideMark/>
          </w:tcPr>
          <w:p w14:paraId="0E2F2392" w14:textId="77777777" w:rsidR="00923584" w:rsidRPr="00FA1CA3" w:rsidRDefault="00923584" w:rsidP="00B62AB8">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Key project features/brief summary</w:t>
            </w:r>
          </w:p>
        </w:tc>
      </w:tr>
      <w:tr w:rsidR="00923584" w:rsidRPr="00FA1CA3" w14:paraId="7C8F5286" w14:textId="77777777" w:rsidTr="00967EA5">
        <w:trPr>
          <w:trHeight w:val="1020"/>
        </w:trPr>
        <w:tc>
          <w:tcPr>
            <w:cnfStyle w:val="001000000000" w:firstRow="0" w:lastRow="0" w:firstColumn="1" w:lastColumn="0" w:oddVBand="0" w:evenVBand="0" w:oddHBand="0" w:evenHBand="0" w:firstRowFirstColumn="0" w:firstRowLastColumn="0" w:lastRowFirstColumn="0" w:lastRowLastColumn="0"/>
            <w:tcW w:w="3600" w:type="dxa"/>
            <w:hideMark/>
          </w:tcPr>
          <w:p w14:paraId="5C39C8EE"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Chat2Learn Suite</w:t>
            </w:r>
          </w:p>
        </w:tc>
        <w:tc>
          <w:tcPr>
            <w:tcW w:w="9985" w:type="dxa"/>
            <w:noWrap/>
            <w:hideMark/>
          </w:tcPr>
          <w:p w14:paraId="2FDE41CE" w14:textId="6D680A02"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Pilot and begin scaling Chat2Learn for Classrooms in PreK classrooms (and Kindergarten classrooms in a separate initiative) serving low-income families across Illinois with a special focus on reaching Spanish-speaking families. Widely scale Chat2Learn for Families (its current version has already been piloted and implemented)</w:t>
            </w:r>
            <w:r w:rsidR="119C1604" w:rsidRPr="00FA1CA3">
              <w:rPr>
                <w:rFonts w:eastAsia="Times New Roman" w:cs="Calibri"/>
                <w:color w:val="000000"/>
                <w:kern w:val="0"/>
                <w14:ligatures w14:val="none"/>
              </w:rPr>
              <w:t>.</w:t>
            </w:r>
          </w:p>
        </w:tc>
      </w:tr>
      <w:tr w:rsidR="00923584" w:rsidRPr="00FA1CA3" w14:paraId="34BD0D7F" w14:textId="77777777" w:rsidTr="00967EA5">
        <w:trPr>
          <w:trHeight w:val="1164"/>
        </w:trPr>
        <w:tc>
          <w:tcPr>
            <w:cnfStyle w:val="001000000000" w:firstRow="0" w:lastRow="0" w:firstColumn="1" w:lastColumn="0" w:oddVBand="0" w:evenVBand="0" w:oddHBand="0" w:evenHBand="0" w:firstRowFirstColumn="0" w:firstRowLastColumn="0" w:lastRowFirstColumn="0" w:lastRowLastColumn="0"/>
            <w:tcW w:w="3600" w:type="dxa"/>
            <w:hideMark/>
          </w:tcPr>
          <w:p w14:paraId="7656A2B7"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Illinois Early Childhood Data Access and Utilization Initiative</w:t>
            </w:r>
          </w:p>
        </w:tc>
        <w:tc>
          <w:tcPr>
            <w:tcW w:w="9985" w:type="dxa"/>
            <w:noWrap/>
            <w:hideMark/>
          </w:tcPr>
          <w:p w14:paraId="74AD3AFE" w14:textId="500F836A"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162C3B"/>
                <w:kern w:val="0"/>
                <w14:ligatures w14:val="none"/>
              </w:rPr>
            </w:pPr>
            <w:r w:rsidRPr="00FA1CA3">
              <w:rPr>
                <w:rFonts w:eastAsia="Times New Roman" w:cs="Calibri"/>
                <w:color w:val="162C3B"/>
                <w:kern w:val="0"/>
                <w14:ligatures w14:val="none"/>
              </w:rPr>
              <w:t>Updating relevant Illinois early childhood data and expanding access to early childhood data for communities across Illinois. The goal is to create a centralized, accessible and user-friendly platform that consolidates data on early childhood services, funding, demographics, and outcomes</w:t>
            </w:r>
            <w:r w:rsidR="36FD1C6F" w:rsidRPr="00FA1CA3">
              <w:rPr>
                <w:rFonts w:eastAsia="Times New Roman" w:cs="Calibri"/>
                <w:color w:val="162C3B"/>
                <w:kern w:val="0"/>
                <w14:ligatures w14:val="none"/>
              </w:rPr>
              <w:t>.</w:t>
            </w:r>
          </w:p>
        </w:tc>
      </w:tr>
      <w:tr w:rsidR="00923584" w:rsidRPr="00FA1CA3" w14:paraId="162AE91A" w14:textId="77777777" w:rsidTr="00967EA5">
        <w:trPr>
          <w:trHeight w:val="1452"/>
        </w:trPr>
        <w:tc>
          <w:tcPr>
            <w:cnfStyle w:val="001000000000" w:firstRow="0" w:lastRow="0" w:firstColumn="1" w:lastColumn="0" w:oddVBand="0" w:evenVBand="0" w:oddHBand="0" w:evenHBand="0" w:firstRowFirstColumn="0" w:firstRowLastColumn="0" w:lastRowFirstColumn="0" w:lastRowLastColumn="0"/>
            <w:tcW w:w="3600" w:type="dxa"/>
            <w:hideMark/>
          </w:tcPr>
          <w:p w14:paraId="53BB9847"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Scaling Pyramid Model Infrastructure for Early Childhood Development</w:t>
            </w:r>
            <w:r w:rsidRPr="00FA1CA3">
              <w:rPr>
                <w:rFonts w:eastAsia="Times New Roman" w:cs="Times New Roman"/>
                <w:b w:val="0"/>
                <w:bCs w:val="0"/>
                <w:color w:val="000000"/>
                <w:kern w:val="0"/>
                <w14:ligatures w14:val="none"/>
              </w:rPr>
              <w:br/>
              <w:t>Cross-Sector in Illinois</w:t>
            </w:r>
          </w:p>
        </w:tc>
        <w:tc>
          <w:tcPr>
            <w:tcW w:w="9985" w:type="dxa"/>
            <w:hideMark/>
          </w:tcPr>
          <w:p w14:paraId="5ECDBF25" w14:textId="5E372801"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Proposes to scale Pyramid </w:t>
            </w:r>
            <w:r w:rsidR="68764849" w:rsidRPr="00FA1CA3">
              <w:rPr>
                <w:rFonts w:eastAsia="Times New Roman" w:cs="Times New Roman"/>
                <w:color w:val="000000"/>
                <w:kern w:val="0"/>
                <w14:ligatures w14:val="none"/>
              </w:rPr>
              <w:t xml:space="preserve">model </w:t>
            </w:r>
            <w:r w:rsidRPr="00FA1CA3">
              <w:rPr>
                <w:rFonts w:eastAsia="Times New Roman" w:cs="Times New Roman"/>
                <w:color w:val="000000"/>
                <w:kern w:val="0"/>
                <w14:ligatures w14:val="none"/>
              </w:rPr>
              <w:t>to address suspension, expulsion, inclusion, FE, equity, and to enhance quality and data collection.</w:t>
            </w:r>
          </w:p>
        </w:tc>
      </w:tr>
      <w:tr w:rsidR="00923584" w:rsidRPr="00FA1CA3" w14:paraId="49649DD1" w14:textId="77777777" w:rsidTr="00967EA5">
        <w:trPr>
          <w:trHeight w:val="855"/>
        </w:trPr>
        <w:tc>
          <w:tcPr>
            <w:cnfStyle w:val="001000000000" w:firstRow="0" w:lastRow="0" w:firstColumn="1" w:lastColumn="0" w:oddVBand="0" w:evenVBand="0" w:oddHBand="0" w:evenHBand="0" w:firstRowFirstColumn="0" w:firstRowLastColumn="0" w:lastRowFirstColumn="0" w:lastRowLastColumn="0"/>
            <w:tcW w:w="3600" w:type="dxa"/>
            <w:hideMark/>
          </w:tcPr>
          <w:p w14:paraId="073D4B30"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Updating GEAM</w:t>
            </w:r>
          </w:p>
        </w:tc>
        <w:tc>
          <w:tcPr>
            <w:tcW w:w="9985" w:type="dxa"/>
            <w:noWrap/>
            <w:hideMark/>
          </w:tcPr>
          <w:p w14:paraId="557A2184" w14:textId="3E68CCD1"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Resources to update the GEAM</w:t>
            </w:r>
            <w:r w:rsidR="3055B832" w:rsidRPr="00FA1CA3">
              <w:rPr>
                <w:rFonts w:eastAsia="Times New Roman" w:cs="Calibri"/>
                <w:color w:val="000000"/>
                <w:kern w:val="0"/>
                <w14:ligatures w14:val="none"/>
              </w:rPr>
              <w:t xml:space="preserve"> (</w:t>
            </w:r>
            <w:r w:rsidR="3255228F" w:rsidRPr="00FA1CA3">
              <w:rPr>
                <w:rFonts w:eastAsia="Times New Roman" w:cs="Calibri"/>
                <w:color w:val="000000"/>
                <w:kern w:val="0"/>
                <w14:ligatures w14:val="none"/>
              </w:rPr>
              <w:t>aka</w:t>
            </w:r>
            <w:r w:rsidR="3055B832" w:rsidRPr="00FA1CA3">
              <w:rPr>
                <w:rFonts w:eastAsia="Times New Roman" w:cs="Calibri"/>
                <w:color w:val="000000"/>
                <w:kern w:val="0"/>
                <w14:ligatures w14:val="none"/>
              </w:rPr>
              <w:t xml:space="preserve">., Equity </w:t>
            </w:r>
            <w:r w:rsidR="70DACAC5" w:rsidRPr="00FA1CA3">
              <w:rPr>
                <w:rFonts w:eastAsia="Times New Roman" w:cs="Calibri"/>
                <w:color w:val="000000"/>
                <w:kern w:val="0"/>
                <w14:ligatures w14:val="none"/>
              </w:rPr>
              <w:t>Map Analysis)</w:t>
            </w:r>
            <w:r w:rsidRPr="00FA1CA3">
              <w:rPr>
                <w:rFonts w:eastAsia="Times New Roman" w:cs="Calibri"/>
                <w:color w:val="000000"/>
                <w:kern w:val="0"/>
                <w14:ligatures w14:val="none"/>
              </w:rPr>
              <w:t>, using a public-facing process, and make the tool widely available and accessible to the public. Additionally, the state should consider a sustainability plan such that the tool is updated annually and embedded within the state’s toolbox to use as state administrators are considering how to spend current and new ECE dollars.</w:t>
            </w:r>
          </w:p>
        </w:tc>
      </w:tr>
      <w:tr w:rsidR="00923584" w:rsidRPr="00FA1CA3" w14:paraId="1BA3DAEE" w14:textId="77777777" w:rsidTr="00967EA5">
        <w:trPr>
          <w:trHeight w:val="1335"/>
        </w:trPr>
        <w:tc>
          <w:tcPr>
            <w:cnfStyle w:val="001000000000" w:firstRow="0" w:lastRow="0" w:firstColumn="1" w:lastColumn="0" w:oddVBand="0" w:evenVBand="0" w:oddHBand="0" w:evenHBand="0" w:firstRowFirstColumn="0" w:firstRowLastColumn="0" w:lastRowFirstColumn="0" w:lastRowLastColumn="0"/>
            <w:tcW w:w="3600" w:type="dxa"/>
            <w:hideMark/>
          </w:tcPr>
          <w:p w14:paraId="3407451A"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Single Early Childhood Education Application/Portal</w:t>
            </w:r>
          </w:p>
        </w:tc>
        <w:tc>
          <w:tcPr>
            <w:tcW w:w="9985" w:type="dxa"/>
            <w:hideMark/>
          </w:tcPr>
          <w:p w14:paraId="15F2B8AF"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Create a single application/portal to apply for a wide range of ECE programs/services including child care and early education, health and safety providers, special needs and early intervention services, food and nutrition services, and parenting and family supports.</w:t>
            </w:r>
          </w:p>
        </w:tc>
      </w:tr>
      <w:tr w:rsidR="00923584" w:rsidRPr="00FA1CA3" w14:paraId="7FEABDB5" w14:textId="77777777" w:rsidTr="00967EA5">
        <w:trPr>
          <w:trHeight w:val="1065"/>
        </w:trPr>
        <w:tc>
          <w:tcPr>
            <w:cnfStyle w:val="001000000000" w:firstRow="0" w:lastRow="0" w:firstColumn="1" w:lastColumn="0" w:oddVBand="0" w:evenVBand="0" w:oddHBand="0" w:evenHBand="0" w:firstRowFirstColumn="0" w:firstRowLastColumn="0" w:lastRowFirstColumn="0" w:lastRowLastColumn="0"/>
            <w:tcW w:w="3600" w:type="dxa"/>
            <w:hideMark/>
          </w:tcPr>
          <w:p w14:paraId="04E8F102"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Workforce Support Program</w:t>
            </w:r>
          </w:p>
        </w:tc>
        <w:tc>
          <w:tcPr>
            <w:tcW w:w="9985" w:type="dxa"/>
            <w:hideMark/>
          </w:tcPr>
          <w:p w14:paraId="7772887B"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Implement EC Workforce Support program - non-judgmental space for early childhood workers to engage in reflective consultation to promote self-awareness of the internal and external influences that affect their work; work by clinician to help workers regulate MH.</w:t>
            </w:r>
          </w:p>
        </w:tc>
      </w:tr>
      <w:tr w:rsidR="00923584" w:rsidRPr="00FA1CA3" w14:paraId="28DDCBBE" w14:textId="77777777" w:rsidTr="00967EA5">
        <w:trPr>
          <w:trHeight w:val="849"/>
        </w:trPr>
        <w:tc>
          <w:tcPr>
            <w:cnfStyle w:val="001000000000" w:firstRow="0" w:lastRow="0" w:firstColumn="1" w:lastColumn="0" w:oddVBand="0" w:evenVBand="0" w:oddHBand="0" w:evenHBand="0" w:firstRowFirstColumn="0" w:firstRowLastColumn="0" w:lastRowFirstColumn="0" w:lastRowLastColumn="0"/>
            <w:tcW w:w="3600" w:type="dxa"/>
            <w:hideMark/>
          </w:tcPr>
          <w:p w14:paraId="6B7CBFAA"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lastRenderedPageBreak/>
              <w:t>Behavior Support Helpline</w:t>
            </w:r>
          </w:p>
        </w:tc>
        <w:tc>
          <w:tcPr>
            <w:tcW w:w="9985" w:type="dxa"/>
            <w:hideMark/>
          </w:tcPr>
          <w:p w14:paraId="2BD1C0CA"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Expulsion /suspension Behavior Support Helpline (staffing, structure, cost/funding) for providers of any program /system, as well as parents.</w:t>
            </w:r>
          </w:p>
        </w:tc>
      </w:tr>
      <w:tr w:rsidR="00923584" w:rsidRPr="00FA1CA3" w14:paraId="4760AAFE" w14:textId="77777777" w:rsidTr="00967EA5">
        <w:trPr>
          <w:trHeight w:val="1440"/>
        </w:trPr>
        <w:tc>
          <w:tcPr>
            <w:cnfStyle w:val="001000000000" w:firstRow="0" w:lastRow="0" w:firstColumn="1" w:lastColumn="0" w:oddVBand="0" w:evenVBand="0" w:oddHBand="0" w:evenHBand="0" w:firstRowFirstColumn="0" w:firstRowLastColumn="0" w:lastRowFirstColumn="0" w:lastRowLastColumn="0"/>
            <w:tcW w:w="3600" w:type="dxa"/>
            <w:hideMark/>
          </w:tcPr>
          <w:p w14:paraId="5FDE0101" w14:textId="078AB34F"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Culturally and Linguistically Resp</w:t>
            </w:r>
            <w:r w:rsidR="60891ED1" w:rsidRPr="00FA1CA3">
              <w:rPr>
                <w:rFonts w:eastAsia="Times New Roman" w:cs="Times New Roman"/>
                <w:b w:val="0"/>
                <w:bCs w:val="0"/>
                <w:color w:val="000000"/>
                <w:kern w:val="0"/>
                <w14:ligatures w14:val="none"/>
              </w:rPr>
              <w:t>onsive</w:t>
            </w:r>
            <w:r w:rsidRPr="00FA1CA3">
              <w:rPr>
                <w:rFonts w:eastAsia="Times New Roman" w:cs="Times New Roman"/>
                <w:b w:val="0"/>
                <w:bCs w:val="0"/>
                <w:color w:val="000000"/>
                <w:kern w:val="0"/>
                <w14:ligatures w14:val="none"/>
              </w:rPr>
              <w:t xml:space="preserve"> Practice</w:t>
            </w:r>
          </w:p>
        </w:tc>
        <w:tc>
          <w:tcPr>
            <w:tcW w:w="9985" w:type="dxa"/>
            <w:hideMark/>
          </w:tcPr>
          <w:p w14:paraId="62D95A0E"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Develop a culturally and linguistically responsive practice rubric and framework that will serve as a resource for the IL ECE landscape to support more humanizing and culturally and linguistically responsive practices when engaging with our diverse parents and families.</w:t>
            </w:r>
          </w:p>
        </w:tc>
      </w:tr>
      <w:tr w:rsidR="00923584" w:rsidRPr="00FA1CA3" w14:paraId="5265FCA7" w14:textId="77777777" w:rsidTr="00967EA5">
        <w:trPr>
          <w:trHeight w:val="930"/>
        </w:trPr>
        <w:tc>
          <w:tcPr>
            <w:cnfStyle w:val="001000000000" w:firstRow="0" w:lastRow="0" w:firstColumn="1" w:lastColumn="0" w:oddVBand="0" w:evenVBand="0" w:oddHBand="0" w:evenHBand="0" w:firstRowFirstColumn="0" w:firstRowLastColumn="0" w:lastRowFirstColumn="0" w:lastRowLastColumn="0"/>
            <w:tcW w:w="3600" w:type="dxa"/>
            <w:hideMark/>
          </w:tcPr>
          <w:p w14:paraId="628CBF4B"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Nurturing Wellness in Illinois Youngest Learners: MH Services to S Cook County</w:t>
            </w:r>
          </w:p>
        </w:tc>
        <w:tc>
          <w:tcPr>
            <w:tcW w:w="9985" w:type="dxa"/>
            <w:noWrap/>
            <w:hideMark/>
          </w:tcPr>
          <w:p w14:paraId="4C938519"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Provide comprehensive mental health services to early childhood and development centers throughout South Cook County, Illinois, including bilingual mental health services.</w:t>
            </w:r>
          </w:p>
        </w:tc>
      </w:tr>
      <w:tr w:rsidR="00923584" w:rsidRPr="00FA1CA3" w14:paraId="47E33D0E" w14:textId="77777777" w:rsidTr="00967EA5">
        <w:trPr>
          <w:trHeight w:val="855"/>
        </w:trPr>
        <w:tc>
          <w:tcPr>
            <w:cnfStyle w:val="001000000000" w:firstRow="0" w:lastRow="0" w:firstColumn="1" w:lastColumn="0" w:oddVBand="0" w:evenVBand="0" w:oddHBand="0" w:evenHBand="0" w:firstRowFirstColumn="0" w:firstRowLastColumn="0" w:lastRowFirstColumn="0" w:lastRowLastColumn="0"/>
            <w:tcW w:w="3600" w:type="dxa"/>
            <w:hideMark/>
          </w:tcPr>
          <w:p w14:paraId="45C02C2B"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Home Visiting Grow-Your-Own Caregiver Pathway</w:t>
            </w:r>
          </w:p>
        </w:tc>
        <w:tc>
          <w:tcPr>
            <w:tcW w:w="9985" w:type="dxa"/>
            <w:hideMark/>
          </w:tcPr>
          <w:p w14:paraId="786B4FD9"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A “grow-your-own" participant-to-home visitor pathway for bilingual former participants of home visiting/doula programs to enter the field.</w:t>
            </w:r>
          </w:p>
        </w:tc>
      </w:tr>
      <w:tr w:rsidR="00923584" w:rsidRPr="00FA1CA3" w14:paraId="16552D4C" w14:textId="77777777" w:rsidTr="00967EA5">
        <w:trPr>
          <w:trHeight w:val="1440"/>
        </w:trPr>
        <w:tc>
          <w:tcPr>
            <w:cnfStyle w:val="001000000000" w:firstRow="0" w:lastRow="0" w:firstColumn="1" w:lastColumn="0" w:oddVBand="0" w:evenVBand="0" w:oddHBand="0" w:evenHBand="0" w:firstRowFirstColumn="0" w:firstRowLastColumn="0" w:lastRowFirstColumn="0" w:lastRowLastColumn="0"/>
            <w:tcW w:w="3600" w:type="dxa"/>
            <w:hideMark/>
          </w:tcPr>
          <w:p w14:paraId="73AA1A6C"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Early Intervention (EI) and Hospital Care Coordination for Infants/Toddlers with Specialized Health Care Needs</w:t>
            </w:r>
          </w:p>
        </w:tc>
        <w:tc>
          <w:tcPr>
            <w:tcW w:w="9985" w:type="dxa"/>
            <w:hideMark/>
          </w:tcPr>
          <w:p w14:paraId="5FC4A75B"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Pilot a co-location model of Early Intervention (EI) service coordination in hospitals so that infants/toddlers and their families who are automatically eligible for EI due to a diagnosed medical condition have smoother connections and increased access to EI.</w:t>
            </w:r>
          </w:p>
        </w:tc>
      </w:tr>
      <w:tr w:rsidR="00923584" w:rsidRPr="00FA1CA3" w14:paraId="0BFF018F" w14:textId="77777777" w:rsidTr="00967EA5">
        <w:trPr>
          <w:trHeight w:val="570"/>
        </w:trPr>
        <w:tc>
          <w:tcPr>
            <w:cnfStyle w:val="001000000000" w:firstRow="0" w:lastRow="0" w:firstColumn="1" w:lastColumn="0" w:oddVBand="0" w:evenVBand="0" w:oddHBand="0" w:evenHBand="0" w:firstRowFirstColumn="0" w:firstRowLastColumn="0" w:lastRowFirstColumn="0" w:lastRowLastColumn="0"/>
            <w:tcW w:w="3600" w:type="dxa"/>
            <w:hideMark/>
          </w:tcPr>
          <w:p w14:paraId="5BAACF8D"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Realign and Streamline Intermediary Structures</w:t>
            </w:r>
          </w:p>
        </w:tc>
        <w:tc>
          <w:tcPr>
            <w:tcW w:w="9985" w:type="dxa"/>
            <w:hideMark/>
          </w:tcPr>
          <w:p w14:paraId="42E9412B" w14:textId="77777777" w:rsidR="00923584" w:rsidRPr="00FA1CA3" w:rsidRDefault="00923584" w:rsidP="276DFA37">
            <w:pPr>
              <w:spacing w:line="278" w:lineRule="auto"/>
              <w:cnfStyle w:val="000000000000" w:firstRow="0" w:lastRow="0" w:firstColumn="0" w:lastColumn="0" w:oddVBand="0" w:evenVBand="0" w:oddHBand="0" w:evenHBand="0" w:firstRowFirstColumn="0" w:firstRowLastColumn="0" w:lastRowFirstColumn="0" w:lastRowLastColumn="0"/>
              <w:rPr>
                <w:rFonts w:eastAsia="Times New Roman" w:cs="Calibri"/>
                <w:color w:val="000000" w:themeColor="text1"/>
              </w:rPr>
            </w:pPr>
            <w:r w:rsidRPr="276DFA37">
              <w:rPr>
                <w:rFonts w:eastAsia="Times New Roman" w:cs="Calibri"/>
                <w:color w:val="000000" w:themeColor="text1"/>
              </w:rPr>
              <w:t>Builds upon  PDG B-5 Planning Grant, which engaged local advisory groups and regional intermediary structures to map structures and supports for parent navigation, as led by the ELC Integration and Alignment Committee; leverage recommendations developed via previous Activity to develop and execute an approach through the transition to the Illinois Department of Early Childhood.</w:t>
            </w:r>
          </w:p>
          <w:p w14:paraId="0975EC83"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kern w:val="0"/>
                <w14:ligatures w14:val="none"/>
              </w:rPr>
            </w:pPr>
          </w:p>
        </w:tc>
      </w:tr>
      <w:tr w:rsidR="00923584" w:rsidRPr="00FA1CA3" w14:paraId="16F2AE7A" w14:textId="77777777" w:rsidTr="00967EA5">
        <w:trPr>
          <w:trHeight w:val="1440"/>
        </w:trPr>
        <w:tc>
          <w:tcPr>
            <w:cnfStyle w:val="001000000000" w:firstRow="0" w:lastRow="0" w:firstColumn="1" w:lastColumn="0" w:oddVBand="0" w:evenVBand="0" w:oddHBand="0" w:evenHBand="0" w:firstRowFirstColumn="0" w:firstRowLastColumn="0" w:lastRowFirstColumn="0" w:lastRowLastColumn="0"/>
            <w:tcW w:w="3600" w:type="dxa"/>
            <w:hideMark/>
          </w:tcPr>
          <w:p w14:paraId="1F404FEC"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In Depth Sensemaking for Equitable Family Engagement in Policy and Decision-making</w:t>
            </w:r>
          </w:p>
        </w:tc>
        <w:tc>
          <w:tcPr>
            <w:tcW w:w="9985" w:type="dxa"/>
            <w:hideMark/>
          </w:tcPr>
          <w:p w14:paraId="0146DF57"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Continued engagement of key stakeholders (families, early child care providers, and early child care organizational staff who hold influence in state-wide policy and decision-making) in the sense-making of the equity framework completed under the initial PDG funding.</w:t>
            </w:r>
          </w:p>
        </w:tc>
      </w:tr>
      <w:tr w:rsidR="00923584" w:rsidRPr="00FA1CA3" w14:paraId="36F6008C" w14:textId="77777777" w:rsidTr="00967EA5">
        <w:trPr>
          <w:trHeight w:val="750"/>
        </w:trPr>
        <w:tc>
          <w:tcPr>
            <w:cnfStyle w:val="001000000000" w:firstRow="0" w:lastRow="0" w:firstColumn="1" w:lastColumn="0" w:oddVBand="0" w:evenVBand="0" w:oddHBand="0" w:evenHBand="0" w:firstRowFirstColumn="0" w:firstRowLastColumn="0" w:lastRowFirstColumn="0" w:lastRowLastColumn="0"/>
            <w:tcW w:w="3600" w:type="dxa"/>
            <w:hideMark/>
          </w:tcPr>
          <w:p w14:paraId="771C35B1"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Parent Café</w:t>
            </w:r>
          </w:p>
        </w:tc>
        <w:tc>
          <w:tcPr>
            <w:tcW w:w="9985" w:type="dxa"/>
            <w:hideMark/>
          </w:tcPr>
          <w:p w14:paraId="1044B590"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Host statewide, regionally based Parent Cafés that support a formal, systemic process to engage the parent voice and inform state policy work; led by parent leaders.</w:t>
            </w:r>
          </w:p>
        </w:tc>
      </w:tr>
      <w:tr w:rsidR="00923584" w:rsidRPr="00FA1CA3" w14:paraId="574924BC" w14:textId="77777777" w:rsidTr="00967EA5">
        <w:trPr>
          <w:trHeight w:val="1038"/>
        </w:trPr>
        <w:tc>
          <w:tcPr>
            <w:cnfStyle w:val="001000000000" w:firstRow="0" w:lastRow="0" w:firstColumn="1" w:lastColumn="0" w:oddVBand="0" w:evenVBand="0" w:oddHBand="0" w:evenHBand="0" w:firstRowFirstColumn="0" w:firstRowLastColumn="0" w:lastRowFirstColumn="0" w:lastRowLastColumn="0"/>
            <w:tcW w:w="3600" w:type="dxa"/>
            <w:hideMark/>
          </w:tcPr>
          <w:p w14:paraId="002AA7EC"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lastRenderedPageBreak/>
              <w:t>Illinois Study of Child Care for Children with Disabilities</w:t>
            </w:r>
          </w:p>
        </w:tc>
        <w:tc>
          <w:tcPr>
            <w:tcW w:w="9985" w:type="dxa"/>
            <w:hideMark/>
          </w:tcPr>
          <w:p w14:paraId="7F78C5CC" w14:textId="0D77CF8C"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Expand recent Chicago study of child care for children with disabilities; how well does our child care system support children w/disabilities.</w:t>
            </w:r>
          </w:p>
        </w:tc>
      </w:tr>
      <w:tr w:rsidR="00923584" w:rsidRPr="00FA1CA3" w14:paraId="7C9ACB05" w14:textId="77777777" w:rsidTr="00967EA5">
        <w:trPr>
          <w:trHeight w:val="1140"/>
        </w:trPr>
        <w:tc>
          <w:tcPr>
            <w:cnfStyle w:val="001000000000" w:firstRow="0" w:lastRow="0" w:firstColumn="1" w:lastColumn="0" w:oddVBand="0" w:evenVBand="0" w:oddHBand="0" w:evenHBand="0" w:firstRowFirstColumn="0" w:firstRowLastColumn="0" w:lastRowFirstColumn="0" w:lastRowLastColumn="0"/>
            <w:tcW w:w="3600" w:type="dxa"/>
            <w:hideMark/>
          </w:tcPr>
          <w:p w14:paraId="2C1331AA"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Inclusion Community of Practice and Ongoing Support for Professional Development Providers</w:t>
            </w:r>
          </w:p>
        </w:tc>
        <w:tc>
          <w:tcPr>
            <w:tcW w:w="9985" w:type="dxa"/>
            <w:hideMark/>
          </w:tcPr>
          <w:p w14:paraId="776519C6" w14:textId="5FB9CFF1"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Online Community of Practice (COP) to engage professional development (PD) providers and CCR&amp;R inclusion specialists statewide</w:t>
            </w:r>
            <w:r w:rsidR="2D9812A4" w:rsidRPr="00FA1CA3">
              <w:rPr>
                <w:rFonts w:eastAsia="Times New Roman" w:cs="Times New Roman"/>
                <w:color w:val="000000"/>
                <w:kern w:val="0"/>
                <w14:ligatures w14:val="none"/>
              </w:rPr>
              <w:t>.</w:t>
            </w:r>
          </w:p>
        </w:tc>
      </w:tr>
      <w:tr w:rsidR="00923584" w:rsidRPr="00FA1CA3" w14:paraId="14BE35CB" w14:textId="77777777" w:rsidTr="00967EA5">
        <w:trPr>
          <w:trHeight w:val="1389"/>
        </w:trPr>
        <w:tc>
          <w:tcPr>
            <w:cnfStyle w:val="001000000000" w:firstRow="0" w:lastRow="0" w:firstColumn="1" w:lastColumn="0" w:oddVBand="0" w:evenVBand="0" w:oddHBand="0" w:evenHBand="0" w:firstRowFirstColumn="0" w:firstRowLastColumn="0" w:lastRowFirstColumn="0" w:lastRowLastColumn="0"/>
            <w:tcW w:w="3600" w:type="dxa"/>
            <w:hideMark/>
          </w:tcPr>
          <w:p w14:paraId="596B7607"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Inclusion of young children with delays or disabilities included in Community Based settings.</w:t>
            </w:r>
          </w:p>
        </w:tc>
        <w:tc>
          <w:tcPr>
            <w:tcW w:w="9985" w:type="dxa"/>
            <w:hideMark/>
          </w:tcPr>
          <w:p w14:paraId="0A9BC416" w14:textId="668BBCBD" w:rsidR="00923584" w:rsidRPr="00FA1CA3" w:rsidRDefault="2C925DB0"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B</w:t>
            </w:r>
            <w:r w:rsidR="00923584" w:rsidRPr="00FA1CA3">
              <w:rPr>
                <w:rFonts w:eastAsia="Times New Roman" w:cs="Times New Roman"/>
                <w:color w:val="000000"/>
                <w:kern w:val="0"/>
                <w14:ligatures w14:val="none"/>
              </w:rPr>
              <w:t>uild on Early CHOICES’ prior Preschool Development Grant (PDG) work, in which Early CHOICES supported communities with developing Community Inclusion Teams (CITs) and action plans for increasing access to inclusive early childhood education for children with disabilities. Support existing and create more CITs, facilitate statewide advisory</w:t>
            </w:r>
            <w:r w:rsidR="485C4990" w:rsidRPr="00FA1CA3">
              <w:rPr>
                <w:rFonts w:eastAsia="Times New Roman" w:cs="Times New Roman"/>
                <w:color w:val="000000"/>
                <w:kern w:val="0"/>
                <w14:ligatures w14:val="none"/>
              </w:rPr>
              <w:t>.</w:t>
            </w:r>
          </w:p>
        </w:tc>
      </w:tr>
      <w:tr w:rsidR="00923584" w:rsidRPr="00FA1CA3" w14:paraId="483FB33B" w14:textId="77777777" w:rsidTr="00967EA5">
        <w:trPr>
          <w:trHeight w:val="1137"/>
        </w:trPr>
        <w:tc>
          <w:tcPr>
            <w:cnfStyle w:val="001000000000" w:firstRow="0" w:lastRow="0" w:firstColumn="1" w:lastColumn="0" w:oddVBand="0" w:evenVBand="0" w:oddHBand="0" w:evenHBand="0" w:firstRowFirstColumn="0" w:firstRowLastColumn="0" w:lastRowFirstColumn="0" w:lastRowLastColumn="0"/>
            <w:tcW w:w="3600" w:type="dxa"/>
            <w:hideMark/>
          </w:tcPr>
          <w:p w14:paraId="60227041" w14:textId="16A8C048"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Spanish E</w:t>
            </w:r>
            <w:r w:rsidR="3F9F8575" w:rsidRPr="00FA1CA3">
              <w:rPr>
                <w:rFonts w:eastAsia="Times New Roman" w:cs="Times New Roman"/>
                <w:b w:val="0"/>
                <w:bCs w:val="0"/>
                <w:color w:val="000000"/>
                <w:kern w:val="0"/>
                <w14:ligatures w14:val="none"/>
              </w:rPr>
              <w:t xml:space="preserve">arly </w:t>
            </w:r>
            <w:r w:rsidRPr="00FA1CA3">
              <w:rPr>
                <w:rFonts w:eastAsia="Times New Roman" w:cs="Times New Roman"/>
                <w:b w:val="0"/>
                <w:bCs w:val="0"/>
                <w:color w:val="000000"/>
                <w:kern w:val="0"/>
                <w14:ligatures w14:val="none"/>
              </w:rPr>
              <w:t>C</w:t>
            </w:r>
            <w:r w:rsidR="21ADFF7B" w:rsidRPr="00FA1CA3">
              <w:rPr>
                <w:rFonts w:eastAsia="Times New Roman" w:cs="Times New Roman"/>
                <w:b w:val="0"/>
                <w:bCs w:val="0"/>
                <w:color w:val="000000"/>
                <w:kern w:val="0"/>
                <w14:ligatures w14:val="none"/>
              </w:rPr>
              <w:t>hildhood (</w:t>
            </w:r>
            <w:r w:rsidRPr="00FA1CA3">
              <w:rPr>
                <w:rFonts w:eastAsia="Times New Roman" w:cs="Times New Roman"/>
                <w:b w:val="0"/>
                <w:bCs w:val="0"/>
                <w:color w:val="000000"/>
                <w:kern w:val="0"/>
                <w14:ligatures w14:val="none"/>
              </w:rPr>
              <w:t>EC</w:t>
            </w:r>
            <w:r w:rsidR="21ADFF7B" w:rsidRPr="00FA1CA3">
              <w:rPr>
                <w:rFonts w:eastAsia="Times New Roman" w:cs="Times New Roman"/>
                <w:b w:val="0"/>
                <w:bCs w:val="0"/>
                <w:color w:val="000000"/>
                <w:kern w:val="0"/>
                <w14:ligatures w14:val="none"/>
              </w:rPr>
              <w:t>)</w:t>
            </w:r>
            <w:r w:rsidRPr="00FA1CA3">
              <w:rPr>
                <w:rFonts w:eastAsia="Times New Roman" w:cs="Times New Roman"/>
                <w:b w:val="0"/>
                <w:bCs w:val="0"/>
                <w:color w:val="000000"/>
                <w:kern w:val="0"/>
                <w14:ligatures w14:val="none"/>
              </w:rPr>
              <w:t xml:space="preserve"> Glossary/Dictionary and Acronym Guide</w:t>
            </w:r>
          </w:p>
        </w:tc>
        <w:tc>
          <w:tcPr>
            <w:tcW w:w="9985" w:type="dxa"/>
            <w:hideMark/>
          </w:tcPr>
          <w:p w14:paraId="243960B5" w14:textId="1B9C1893"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Create Spanish </w:t>
            </w:r>
            <w:r w:rsidR="11AEE7EB" w:rsidRPr="276DFA37">
              <w:rPr>
                <w:rFonts w:eastAsia="Times New Roman" w:cs="Times New Roman"/>
                <w:color w:val="000000" w:themeColor="text1"/>
              </w:rPr>
              <w:t>Early Childhood (</w:t>
            </w:r>
            <w:r w:rsidRPr="276DFA37">
              <w:rPr>
                <w:rFonts w:eastAsia="Times New Roman" w:cs="Times New Roman"/>
                <w:color w:val="000000" w:themeColor="text1"/>
              </w:rPr>
              <w:t>EC</w:t>
            </w:r>
            <w:r w:rsidR="11AEE7EB" w:rsidRPr="276DFA37">
              <w:rPr>
                <w:rFonts w:eastAsia="Times New Roman" w:cs="Times New Roman"/>
                <w:color w:val="000000" w:themeColor="text1"/>
              </w:rPr>
              <w:t>)</w:t>
            </w:r>
            <w:r w:rsidRPr="00FA1CA3">
              <w:rPr>
                <w:rFonts w:eastAsia="Times New Roman" w:cs="Times New Roman"/>
                <w:color w:val="000000"/>
                <w:kern w:val="0"/>
                <w14:ligatures w14:val="none"/>
              </w:rPr>
              <w:t xml:space="preserve"> glossary/dictionary of terms and EC acronym guide (as was done at the federal level) to ensure consistence in language by state agencies and as a resource for communities, programs, and advocates to better support families</w:t>
            </w:r>
            <w:r w:rsidR="341E04EF" w:rsidRPr="00FA1CA3">
              <w:rPr>
                <w:rFonts w:eastAsia="Times New Roman" w:cs="Times New Roman"/>
                <w:color w:val="000000"/>
                <w:kern w:val="0"/>
                <w14:ligatures w14:val="none"/>
              </w:rPr>
              <w:t>.</w:t>
            </w:r>
          </w:p>
        </w:tc>
      </w:tr>
      <w:tr w:rsidR="00923584" w:rsidRPr="00FA1CA3" w14:paraId="0112D3C2" w14:textId="77777777" w:rsidTr="00967EA5">
        <w:trPr>
          <w:trHeight w:val="147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4ECBB01B" w14:textId="77777777" w:rsidR="00923584" w:rsidRPr="00FA1CA3" w:rsidRDefault="00923584" w:rsidP="00B62AB8">
            <w:pPr>
              <w:rPr>
                <w:rFonts w:eastAsia="Times New Roman" w:cs="Calibri"/>
                <w:b w:val="0"/>
                <w:bCs w:val="0"/>
                <w:color w:val="000000"/>
                <w:kern w:val="0"/>
                <w14:ligatures w14:val="none"/>
              </w:rPr>
            </w:pPr>
            <w:r w:rsidRPr="00FA1CA3">
              <w:rPr>
                <w:rFonts w:eastAsia="Times New Roman" w:cs="Calibri"/>
                <w:b w:val="0"/>
                <w:bCs w:val="0"/>
                <w:color w:val="000000"/>
                <w:kern w:val="0"/>
                <w14:ligatures w14:val="none"/>
              </w:rPr>
              <w:t>Low Incidence (Sensory) Disorder/ Disability Equity and Inclusion to Support Language, Literacy and Kindergarten Readiness</w:t>
            </w:r>
          </w:p>
        </w:tc>
        <w:tc>
          <w:tcPr>
            <w:tcW w:w="9985" w:type="dxa"/>
            <w:noWrap/>
            <w:hideMark/>
          </w:tcPr>
          <w:p w14:paraId="772FD532" w14:textId="6429AF3C"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The Project would work to expand the enrollment of providers in Early Intervention who have the specialized skills and education to be Developmental Therapists – Hearing (DTH) and Developmental Therapists – Vision (DTV) and RE-establish the technical assistance center for DHH, Blind, Low Vision or Deaf-Blind service providers, families, and community partners as a collaborative effort with the School for the Deaf and School for the Visually Impaired</w:t>
            </w:r>
            <w:r w:rsidR="69286B5D" w:rsidRPr="00FA1CA3">
              <w:rPr>
                <w:rFonts w:eastAsia="Times New Roman" w:cs="Calibri"/>
                <w:color w:val="000000"/>
                <w:kern w:val="0"/>
                <w14:ligatures w14:val="none"/>
              </w:rPr>
              <w:t>.</w:t>
            </w:r>
          </w:p>
        </w:tc>
      </w:tr>
      <w:tr w:rsidR="00923584" w:rsidRPr="00FA1CA3" w14:paraId="0308CF84" w14:textId="77777777" w:rsidTr="00967EA5">
        <w:trPr>
          <w:trHeight w:val="1725"/>
        </w:trPr>
        <w:tc>
          <w:tcPr>
            <w:cnfStyle w:val="001000000000" w:firstRow="0" w:lastRow="0" w:firstColumn="1" w:lastColumn="0" w:oddVBand="0" w:evenVBand="0" w:oddHBand="0" w:evenHBand="0" w:firstRowFirstColumn="0" w:firstRowLastColumn="0" w:lastRowFirstColumn="0" w:lastRowLastColumn="0"/>
            <w:tcW w:w="3600" w:type="dxa"/>
            <w:hideMark/>
          </w:tcPr>
          <w:p w14:paraId="01B0E277"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Elevating MLs in Early Care and Education Through Workforce Development- Phase 2 of the</w:t>
            </w:r>
            <w:r w:rsidRPr="00FA1CA3">
              <w:rPr>
                <w:rFonts w:eastAsia="Times New Roman" w:cs="Times New Roman"/>
                <w:b w:val="0"/>
                <w:bCs w:val="0"/>
                <w:color w:val="000000"/>
                <w:kern w:val="0"/>
                <w14:ligatures w14:val="none"/>
              </w:rPr>
              <w:br/>
              <w:t>Illinois ML Practice-Research Partnership</w:t>
            </w:r>
          </w:p>
        </w:tc>
        <w:tc>
          <w:tcPr>
            <w:tcW w:w="9985" w:type="dxa"/>
            <w:noWrap/>
            <w:hideMark/>
          </w:tcPr>
          <w:p w14:paraId="79EC8DCC" w14:textId="64DDD3CD" w:rsidR="00923584" w:rsidRPr="00FA1CA3" w:rsidRDefault="5995E1FA"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 xml:space="preserve">1) </w:t>
            </w:r>
            <w:r w:rsidR="00923584" w:rsidRPr="00FA1CA3">
              <w:rPr>
                <w:rFonts w:eastAsia="Times New Roman" w:cs="Calibri"/>
                <w:color w:val="000000"/>
                <w:kern w:val="0"/>
                <w14:ligatures w14:val="none"/>
              </w:rPr>
              <w:t>Improve identification and screening of Birth to 5 Multilingual and English Learners in early childhood settings outside public PreK, including center and home-based options through an action research process. 2) Provide training to ECE teachers 3) Validate 4) Gateways aligned Dual Language training modules (added with PDG), Gateways Bilingual/ESL credential, and an ESL/Bilingual Education approval in ECE settings.</w:t>
            </w:r>
          </w:p>
        </w:tc>
      </w:tr>
      <w:tr w:rsidR="00923584" w:rsidRPr="00FA1CA3" w14:paraId="0E4252F3" w14:textId="77777777" w:rsidTr="00967EA5">
        <w:trPr>
          <w:trHeight w:val="1425"/>
        </w:trPr>
        <w:tc>
          <w:tcPr>
            <w:cnfStyle w:val="001000000000" w:firstRow="0" w:lastRow="0" w:firstColumn="1" w:lastColumn="0" w:oddVBand="0" w:evenVBand="0" w:oddHBand="0" w:evenHBand="0" w:firstRowFirstColumn="0" w:firstRowLastColumn="0" w:lastRowFirstColumn="0" w:lastRowLastColumn="0"/>
            <w:tcW w:w="3600" w:type="dxa"/>
            <w:hideMark/>
          </w:tcPr>
          <w:p w14:paraId="040D9D80"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Infant/Early Childhood Mental Health Consultation (I/ECMHC) infrastructure</w:t>
            </w:r>
          </w:p>
        </w:tc>
        <w:tc>
          <w:tcPr>
            <w:tcW w:w="9985" w:type="dxa"/>
            <w:hideMark/>
          </w:tcPr>
          <w:p w14:paraId="195FE0DE" w14:textId="3292A071"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Reinstate a position to serve as the Infant and Early Childhood Mentals Health Manager to facilitate leadership team meetings across community and state agencies, coord</w:t>
            </w:r>
            <w:r w:rsidR="365565D4" w:rsidRPr="00FA1CA3">
              <w:rPr>
                <w:rFonts w:eastAsia="Times New Roman" w:cs="Times New Roman"/>
                <w:color w:val="000000"/>
                <w:kern w:val="0"/>
                <w14:ligatures w14:val="none"/>
              </w:rPr>
              <w:t>inate</w:t>
            </w:r>
            <w:r w:rsidRPr="00FA1CA3">
              <w:rPr>
                <w:rFonts w:eastAsia="Times New Roman" w:cs="Times New Roman"/>
                <w:color w:val="000000"/>
                <w:kern w:val="0"/>
                <w14:ligatures w14:val="none"/>
              </w:rPr>
              <w:t xml:space="preserve"> w</w:t>
            </w:r>
            <w:r w:rsidR="6D9BD72C" w:rsidRPr="00FA1CA3">
              <w:rPr>
                <w:rFonts w:eastAsia="Times New Roman" w:cs="Times New Roman"/>
                <w:color w:val="000000"/>
                <w:kern w:val="0"/>
                <w14:ligatures w14:val="none"/>
              </w:rPr>
              <w:t xml:space="preserve">ith </w:t>
            </w:r>
            <w:r w:rsidRPr="00FA1CA3">
              <w:rPr>
                <w:rFonts w:eastAsia="Times New Roman" w:cs="Times New Roman"/>
                <w:color w:val="000000"/>
                <w:kern w:val="0"/>
                <w14:ligatures w14:val="none"/>
              </w:rPr>
              <w:t>INCCRRA, conduct the public campaign; work w/higher ed, ensure equitable distribution of funding streams; seek out other funding streams</w:t>
            </w:r>
            <w:r w:rsidR="71437F90" w:rsidRPr="00FA1CA3">
              <w:rPr>
                <w:rFonts w:eastAsia="Times New Roman" w:cs="Times New Roman"/>
                <w:color w:val="000000"/>
                <w:kern w:val="0"/>
                <w14:ligatures w14:val="none"/>
              </w:rPr>
              <w:t>.</w:t>
            </w:r>
          </w:p>
        </w:tc>
      </w:tr>
      <w:tr w:rsidR="00923584" w:rsidRPr="00FA1CA3" w14:paraId="7D777145" w14:textId="77777777" w:rsidTr="00967EA5">
        <w:trPr>
          <w:trHeight w:val="2010"/>
        </w:trPr>
        <w:tc>
          <w:tcPr>
            <w:cnfStyle w:val="001000000000" w:firstRow="0" w:lastRow="0" w:firstColumn="1" w:lastColumn="0" w:oddVBand="0" w:evenVBand="0" w:oddHBand="0" w:evenHBand="0" w:firstRowFirstColumn="0" w:firstRowLastColumn="0" w:lastRowFirstColumn="0" w:lastRowLastColumn="0"/>
            <w:tcW w:w="3600" w:type="dxa"/>
            <w:hideMark/>
          </w:tcPr>
          <w:p w14:paraId="7C208F2A"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lastRenderedPageBreak/>
              <w:t>Strengthening the Multidisciplinary Infant/Early Childhood Workforce to Promote Children’s</w:t>
            </w:r>
            <w:r w:rsidRPr="00FA1CA3">
              <w:rPr>
                <w:rFonts w:eastAsia="Times New Roman" w:cs="Times New Roman"/>
                <w:b w:val="0"/>
                <w:bCs w:val="0"/>
                <w:color w:val="000000"/>
                <w:kern w:val="0"/>
                <w14:ligatures w14:val="none"/>
              </w:rPr>
              <w:br/>
              <w:t>Social Emotional Well-being and Mental Health</w:t>
            </w:r>
          </w:p>
        </w:tc>
        <w:tc>
          <w:tcPr>
            <w:tcW w:w="9985" w:type="dxa"/>
            <w:hideMark/>
          </w:tcPr>
          <w:p w14:paraId="0821383F" w14:textId="7F166D7F"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Credential cohorts for Masters-trained Directors and IECMH Consultants (12-14 Directors and </w:t>
            </w:r>
            <w:r w:rsidRPr="00FA1CA3">
              <w:rPr>
                <w:rFonts w:eastAsia="Times New Roman" w:cs="Times New Roman"/>
                <w:color w:val="000000"/>
                <w:kern w:val="0"/>
                <w14:ligatures w14:val="none"/>
              </w:rPr>
              <w:br/>
              <w:t>Consultants) and two Reflective Practice Group (RPG) cohorts for 12-14 early childhood practitioners</w:t>
            </w:r>
            <w:r w:rsidRPr="00FA1CA3">
              <w:rPr>
                <w:rFonts w:eastAsia="Times New Roman" w:cs="Times New Roman"/>
                <w:color w:val="000000"/>
                <w:kern w:val="0"/>
                <w14:ligatures w14:val="none"/>
              </w:rPr>
              <w:br/>
              <w:t>across the spectrum of infant and early childhood professionals</w:t>
            </w:r>
            <w:r w:rsidR="2F9CA918" w:rsidRPr="00FA1CA3">
              <w:rPr>
                <w:rFonts w:eastAsia="Times New Roman" w:cs="Times New Roman"/>
                <w:color w:val="000000"/>
                <w:kern w:val="0"/>
                <w14:ligatures w14:val="none"/>
              </w:rPr>
              <w:t>.</w:t>
            </w:r>
          </w:p>
        </w:tc>
      </w:tr>
    </w:tbl>
    <w:p w14:paraId="1E8B26B9" w14:textId="77777777" w:rsidR="00923584" w:rsidRPr="00FA1CA3" w:rsidRDefault="00923584"/>
    <w:p w14:paraId="08D663C5" w14:textId="77777777" w:rsidR="00E75ECA" w:rsidRDefault="00E75ECA" w:rsidP="00B25124">
      <w:pPr>
        <w:pStyle w:val="Heading2"/>
      </w:pPr>
    </w:p>
    <w:p w14:paraId="7FAC2A33" w14:textId="77777777" w:rsidR="00720317" w:rsidRDefault="00720317">
      <w:pPr>
        <w:rPr>
          <w:rFonts w:asciiTheme="majorHAnsi" w:eastAsiaTheme="majorEastAsia" w:hAnsiTheme="majorHAnsi" w:cstheme="majorBidi"/>
          <w:color w:val="0F4761" w:themeColor="accent1" w:themeShade="BF"/>
          <w:sz w:val="32"/>
          <w:szCs w:val="32"/>
        </w:rPr>
      </w:pPr>
      <w:r>
        <w:br w:type="page"/>
      </w:r>
    </w:p>
    <w:p w14:paraId="33BE2D37" w14:textId="2FEF0554" w:rsidR="00622747" w:rsidRDefault="00E75ECA" w:rsidP="00B25124">
      <w:pPr>
        <w:pStyle w:val="Heading2"/>
      </w:pPr>
      <w:bookmarkStart w:id="10" w:name="_Toc169610981"/>
      <w:r>
        <w:lastRenderedPageBreak/>
        <w:t>SubAward: Program Quality</w:t>
      </w:r>
      <w:bookmarkEnd w:id="10"/>
    </w:p>
    <w:tbl>
      <w:tblPr>
        <w:tblStyle w:val="GridTable1Light"/>
        <w:tblW w:w="13585" w:type="dxa"/>
        <w:tblLook w:val="04A0" w:firstRow="1" w:lastRow="0" w:firstColumn="1" w:lastColumn="0" w:noHBand="0" w:noVBand="1"/>
      </w:tblPr>
      <w:tblGrid>
        <w:gridCol w:w="3600"/>
        <w:gridCol w:w="9985"/>
      </w:tblGrid>
      <w:tr w:rsidR="0000673F" w:rsidRPr="00FA1CA3" w14:paraId="7CCDFC16" w14:textId="77777777" w:rsidTr="00221A15">
        <w:trPr>
          <w:cnfStyle w:val="100000000000" w:firstRow="1" w:lastRow="0" w:firstColumn="0" w:lastColumn="0" w:oddVBand="0" w:evenVBand="0" w:oddHBand="0" w:evenHBand="0" w:firstRowFirstColumn="0" w:firstRowLastColumn="0" w:lastRowFirstColumn="0" w:lastRowLastColumn="0"/>
          <w:trHeight w:val="1286"/>
        </w:trPr>
        <w:tc>
          <w:tcPr>
            <w:cnfStyle w:val="001000000000" w:firstRow="0" w:lastRow="0" w:firstColumn="1" w:lastColumn="0" w:oddVBand="0" w:evenVBand="0" w:oddHBand="0" w:evenHBand="0" w:firstRowFirstColumn="0" w:firstRowLastColumn="0" w:lastRowFirstColumn="0" w:lastRowLastColumn="0"/>
            <w:tcW w:w="3600" w:type="dxa"/>
            <w:vAlign w:val="bottom"/>
            <w:hideMark/>
          </w:tcPr>
          <w:p w14:paraId="5C381945" w14:textId="77777777" w:rsidR="00450B2E" w:rsidRPr="00221A15" w:rsidRDefault="00450B2E" w:rsidP="00450B2E">
            <w:pPr>
              <w:rPr>
                <w:b w:val="0"/>
                <w:bCs w:val="0"/>
                <w:color w:val="000000"/>
              </w:rPr>
            </w:pPr>
            <w:r w:rsidRPr="00221A15">
              <w:rPr>
                <w:b w:val="0"/>
                <w:bCs w:val="0"/>
                <w:color w:val="000000"/>
              </w:rPr>
              <w:t>Early Intervention (EI) and Hospital Care Coordination for Infants/Toddlers with Specialized Health Care Needs</w:t>
            </w:r>
          </w:p>
          <w:p w14:paraId="4C65E025" w14:textId="538B80FA" w:rsidR="0000673F" w:rsidRPr="0000673F" w:rsidRDefault="0000673F" w:rsidP="0000673F">
            <w:pPr>
              <w:rPr>
                <w:rFonts w:eastAsia="Times New Roman" w:cs="Times New Roman"/>
                <w:b w:val="0"/>
                <w:bCs w:val="0"/>
                <w:color w:val="000000"/>
                <w:kern w:val="0"/>
                <w14:ligatures w14:val="none"/>
              </w:rPr>
            </w:pPr>
          </w:p>
        </w:tc>
        <w:tc>
          <w:tcPr>
            <w:tcW w:w="9985" w:type="dxa"/>
            <w:vAlign w:val="bottom"/>
            <w:hideMark/>
          </w:tcPr>
          <w:p w14:paraId="7B54BC70" w14:textId="735C4434" w:rsidR="0000673F" w:rsidRPr="0000673F" w:rsidRDefault="0000673F" w:rsidP="0000673F">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14:ligatures w14:val="none"/>
              </w:rPr>
            </w:pPr>
            <w:r>
              <w:rPr>
                <w:rFonts w:cs="Calibri"/>
                <w:b w:val="0"/>
                <w:bCs w:val="0"/>
                <w:color w:val="000000"/>
              </w:rPr>
              <w:t>P</w:t>
            </w:r>
            <w:r w:rsidRPr="0000673F">
              <w:rPr>
                <w:rFonts w:cs="Calibri"/>
                <w:b w:val="0"/>
                <w:bCs w:val="0"/>
                <w:color w:val="000000"/>
              </w:rPr>
              <w:t>ilot a co-location model of Early Intervention (EI) service coordination in  hospitals so that infants/toddlers and their families who are automatically eligible for EI due to a  diagnosed medical condition have smoother connections and increased access to EI.</w:t>
            </w:r>
          </w:p>
        </w:tc>
      </w:tr>
      <w:tr w:rsidR="00450B2E" w:rsidRPr="00FA1CA3" w14:paraId="05741B86" w14:textId="77777777" w:rsidTr="00221A15">
        <w:trPr>
          <w:trHeight w:val="1500"/>
        </w:trPr>
        <w:tc>
          <w:tcPr>
            <w:cnfStyle w:val="001000000000" w:firstRow="0" w:lastRow="0" w:firstColumn="1" w:lastColumn="0" w:oddVBand="0" w:evenVBand="0" w:oddHBand="0" w:evenHBand="0" w:firstRowFirstColumn="0" w:firstRowLastColumn="0" w:lastRowFirstColumn="0" w:lastRowLastColumn="0"/>
            <w:tcW w:w="3600" w:type="dxa"/>
            <w:vAlign w:val="bottom"/>
          </w:tcPr>
          <w:p w14:paraId="61ED60B2" w14:textId="77777777" w:rsidR="004B3171" w:rsidRPr="00221A15" w:rsidRDefault="004B3171" w:rsidP="004B3171">
            <w:pPr>
              <w:rPr>
                <w:b w:val="0"/>
                <w:bCs w:val="0"/>
                <w:color w:val="000000"/>
              </w:rPr>
            </w:pPr>
            <w:r w:rsidRPr="00221A15">
              <w:rPr>
                <w:b w:val="0"/>
                <w:bCs w:val="0"/>
                <w:color w:val="000000"/>
              </w:rPr>
              <w:t>Engaging and Supporting Illinois Family, Friend, and Neighbor (FFN) Providers in Quality  </w:t>
            </w:r>
          </w:p>
          <w:p w14:paraId="368156BD" w14:textId="77777777" w:rsidR="00450B2E" w:rsidRPr="00221A15" w:rsidRDefault="00450B2E" w:rsidP="00450B2E">
            <w:pPr>
              <w:rPr>
                <w:b w:val="0"/>
                <w:bCs w:val="0"/>
                <w:color w:val="000000"/>
              </w:rPr>
            </w:pPr>
          </w:p>
        </w:tc>
        <w:tc>
          <w:tcPr>
            <w:tcW w:w="9985" w:type="dxa"/>
            <w:vAlign w:val="bottom"/>
          </w:tcPr>
          <w:p w14:paraId="1AE95BD1" w14:textId="73E839A1" w:rsidR="00450B2E" w:rsidRPr="00221A15" w:rsidRDefault="00221A15" w:rsidP="0000673F">
            <w:pPr>
              <w:cnfStyle w:val="000000000000" w:firstRow="0" w:lastRow="0" w:firstColumn="0" w:lastColumn="0" w:oddVBand="0" w:evenVBand="0" w:oddHBand="0" w:evenHBand="0" w:firstRowFirstColumn="0" w:firstRowLastColumn="0" w:lastRowFirstColumn="0" w:lastRowLastColumn="0"/>
              <w:rPr>
                <w:rFonts w:cs="Calibri"/>
                <w:color w:val="000000"/>
              </w:rPr>
            </w:pPr>
            <w:r w:rsidRPr="00221A15">
              <w:rPr>
                <w:rFonts w:cs="Calibri"/>
                <w:color w:val="000000"/>
              </w:rPr>
              <w:t>Conduct a statewide FFN Cost Study and pilot a FFN Quality Supports program to test the portability of and enhancements to IAFC’s model, which is used in Cook County to engage FFN providers and offer them paths to resources, training, and career development to meet their needs.</w:t>
            </w:r>
          </w:p>
        </w:tc>
      </w:tr>
    </w:tbl>
    <w:p w14:paraId="46D3E1DA" w14:textId="21D969B4" w:rsidR="00B25124" w:rsidRDefault="00FA1CA3" w:rsidP="00B25124">
      <w:pPr>
        <w:pStyle w:val="Heading2"/>
      </w:pPr>
      <w:r>
        <w:br w:type="page"/>
      </w:r>
      <w:bookmarkStart w:id="11" w:name="_Toc169610982"/>
      <w:r w:rsidR="00B25124">
        <w:lastRenderedPageBreak/>
        <w:t>Bonus 1 - Workforce Compensation</w:t>
      </w:r>
      <w:bookmarkEnd w:id="11"/>
    </w:p>
    <w:tbl>
      <w:tblPr>
        <w:tblW w:w="1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3065"/>
        <w:gridCol w:w="10890"/>
      </w:tblGrid>
      <w:tr w:rsidR="00B25124" w:rsidRPr="003A2486" w14:paraId="604D800B" w14:textId="77777777" w:rsidTr="00B25124">
        <w:trPr>
          <w:trHeight w:val="525"/>
          <w:jc w:val="center"/>
        </w:trPr>
        <w:tc>
          <w:tcPr>
            <w:tcW w:w="3065" w:type="dxa"/>
            <w:shd w:val="clear" w:color="auto" w:fill="auto"/>
            <w:vAlign w:val="center"/>
            <w:hideMark/>
          </w:tcPr>
          <w:p w14:paraId="26B3EF16" w14:textId="77777777" w:rsidR="00B25124" w:rsidRPr="003A2486" w:rsidRDefault="00B25124" w:rsidP="00B62AB8">
            <w:pPr>
              <w:spacing w:after="0" w:line="240" w:lineRule="auto"/>
              <w:rPr>
                <w:rFonts w:eastAsia="Times New Roman" w:cs="Times New Roman"/>
                <w:b/>
                <w:bCs/>
                <w:color w:val="000000"/>
                <w:kern w:val="0"/>
                <w14:ligatures w14:val="none"/>
              </w:rPr>
            </w:pPr>
            <w:r w:rsidRPr="003A2486">
              <w:rPr>
                <w:rFonts w:eastAsia="Times New Roman" w:cs="Times New Roman"/>
                <w:b/>
                <w:bCs/>
                <w:color w:val="000000"/>
                <w:kern w:val="0"/>
                <w14:ligatures w14:val="none"/>
              </w:rPr>
              <w:t>Title</w:t>
            </w:r>
          </w:p>
        </w:tc>
        <w:tc>
          <w:tcPr>
            <w:tcW w:w="10890" w:type="dxa"/>
            <w:shd w:val="clear" w:color="auto" w:fill="auto"/>
            <w:vAlign w:val="center"/>
            <w:hideMark/>
          </w:tcPr>
          <w:p w14:paraId="5FE7F276" w14:textId="77777777" w:rsidR="00B25124" w:rsidRPr="0053137F" w:rsidRDefault="00B25124" w:rsidP="00B62AB8">
            <w:pPr>
              <w:spacing w:after="0" w:line="240" w:lineRule="auto"/>
              <w:rPr>
                <w:rFonts w:eastAsia="Times New Roman" w:cs="Times New Roman"/>
                <w:b/>
                <w:bCs/>
                <w:color w:val="000000"/>
                <w:kern w:val="0"/>
                <w14:ligatures w14:val="none"/>
              </w:rPr>
            </w:pPr>
            <w:r w:rsidRPr="0053137F">
              <w:rPr>
                <w:rFonts w:eastAsia="Times New Roman" w:cs="Times New Roman"/>
                <w:b/>
                <w:bCs/>
                <w:color w:val="000000"/>
                <w:kern w:val="0"/>
                <w14:ligatures w14:val="none"/>
              </w:rPr>
              <w:t>Key project features/brief summary</w:t>
            </w:r>
          </w:p>
        </w:tc>
      </w:tr>
      <w:tr w:rsidR="00B25124" w:rsidRPr="003A2486" w14:paraId="0B8CA53B" w14:textId="77777777" w:rsidTr="00B25124">
        <w:trPr>
          <w:trHeight w:val="1695"/>
          <w:jc w:val="center"/>
        </w:trPr>
        <w:tc>
          <w:tcPr>
            <w:tcW w:w="3065" w:type="dxa"/>
            <w:shd w:val="clear" w:color="auto" w:fill="auto"/>
            <w:vAlign w:val="center"/>
            <w:hideMark/>
          </w:tcPr>
          <w:p w14:paraId="18360469" w14:textId="77777777" w:rsidR="00B25124" w:rsidRPr="003A2486" w:rsidRDefault="00B25124" w:rsidP="00B62AB8">
            <w:pPr>
              <w:spacing w:after="0" w:line="240" w:lineRule="auto"/>
              <w:rPr>
                <w:rFonts w:eastAsia="Times New Roman" w:cs="Times New Roman"/>
                <w:color w:val="000000"/>
                <w:kern w:val="0"/>
                <w14:ligatures w14:val="none"/>
              </w:rPr>
            </w:pPr>
            <w:r w:rsidRPr="003A2486">
              <w:rPr>
                <w:rFonts w:eastAsia="Times New Roman" w:cs="Times New Roman"/>
                <w:color w:val="000000"/>
                <w:kern w:val="0"/>
                <w14:ligatures w14:val="none"/>
              </w:rPr>
              <w:t>ILDS3: EC W</w:t>
            </w:r>
            <w:r>
              <w:rPr>
                <w:rFonts w:eastAsia="Times New Roman" w:cs="Times New Roman"/>
                <w:color w:val="000000"/>
                <w:kern w:val="0"/>
                <w14:ligatures w14:val="none"/>
              </w:rPr>
              <w:t>orkfor</w:t>
            </w:r>
            <w:r w:rsidRPr="003A2486">
              <w:rPr>
                <w:rFonts w:eastAsia="Times New Roman" w:cs="Times New Roman"/>
                <w:color w:val="000000"/>
                <w:kern w:val="0"/>
                <w14:ligatures w14:val="none"/>
              </w:rPr>
              <w:t>c</w:t>
            </w:r>
            <w:r>
              <w:rPr>
                <w:rFonts w:eastAsia="Times New Roman" w:cs="Times New Roman"/>
                <w:color w:val="000000"/>
                <w:kern w:val="0"/>
                <w14:ligatures w14:val="none"/>
              </w:rPr>
              <w:t>e</w:t>
            </w:r>
          </w:p>
        </w:tc>
        <w:tc>
          <w:tcPr>
            <w:tcW w:w="10890" w:type="dxa"/>
            <w:shd w:val="clear" w:color="auto" w:fill="auto"/>
            <w:noWrap/>
            <w:vAlign w:val="center"/>
            <w:hideMark/>
          </w:tcPr>
          <w:p w14:paraId="6B53DE86" w14:textId="77777777" w:rsidR="00B25124" w:rsidRPr="003A2486" w:rsidRDefault="00B25124" w:rsidP="00B62AB8">
            <w:pPr>
              <w:spacing w:after="0" w:line="240" w:lineRule="auto"/>
              <w:rPr>
                <w:rFonts w:eastAsia="Times New Roman" w:cs="Calibri"/>
                <w:color w:val="000000"/>
                <w:kern w:val="0"/>
                <w14:ligatures w14:val="none"/>
              </w:rPr>
            </w:pPr>
            <w:r w:rsidRPr="003A2486">
              <w:rPr>
                <w:rFonts w:eastAsia="Times New Roman" w:cs="Calibri"/>
                <w:color w:val="000000"/>
                <w:kern w:val="0"/>
                <w14:ligatures w14:val="none"/>
              </w:rPr>
              <w:t>This project would link the EC Educator Workforce data with data from higher education and employment to allow for further analysis of how individuals obtain licensure and their employment trajectory. This data can be used for research and analytics, including research into compensation and comparing compensation with other professions that credentialled individuals may enter.</w:t>
            </w:r>
          </w:p>
        </w:tc>
      </w:tr>
      <w:tr w:rsidR="00B25124" w:rsidRPr="003A2486" w14:paraId="4599BB32" w14:textId="77777777" w:rsidTr="00B25124">
        <w:trPr>
          <w:trHeight w:val="1140"/>
          <w:jc w:val="center"/>
        </w:trPr>
        <w:tc>
          <w:tcPr>
            <w:tcW w:w="3065" w:type="dxa"/>
            <w:shd w:val="clear" w:color="auto" w:fill="auto"/>
            <w:vAlign w:val="center"/>
            <w:hideMark/>
          </w:tcPr>
          <w:p w14:paraId="2DAB874D" w14:textId="77777777" w:rsidR="00B25124" w:rsidRPr="003A2486" w:rsidRDefault="00B25124" w:rsidP="00B62AB8">
            <w:pPr>
              <w:spacing w:after="0" w:line="240" w:lineRule="auto"/>
              <w:rPr>
                <w:rFonts w:eastAsia="Times New Roman" w:cs="Times New Roman"/>
                <w:color w:val="000000"/>
                <w:kern w:val="0"/>
                <w14:ligatures w14:val="none"/>
              </w:rPr>
            </w:pPr>
            <w:r w:rsidRPr="003A2486">
              <w:rPr>
                <w:rFonts w:eastAsia="Times New Roman" w:cs="Times New Roman"/>
                <w:color w:val="000000"/>
                <w:kern w:val="0"/>
                <w14:ligatures w14:val="none"/>
              </w:rPr>
              <w:t>Feasibility Study for Early Childhood Workforce Compensation Parity</w:t>
            </w:r>
          </w:p>
        </w:tc>
        <w:tc>
          <w:tcPr>
            <w:tcW w:w="10890" w:type="dxa"/>
            <w:shd w:val="clear" w:color="auto" w:fill="auto"/>
            <w:vAlign w:val="center"/>
            <w:hideMark/>
          </w:tcPr>
          <w:p w14:paraId="287257A9" w14:textId="77777777" w:rsidR="00B25124" w:rsidRPr="003A2486" w:rsidRDefault="00B25124" w:rsidP="00B62AB8">
            <w:pPr>
              <w:spacing w:after="0" w:line="240" w:lineRule="auto"/>
              <w:rPr>
                <w:rFonts w:eastAsia="Times New Roman" w:cs="Times New Roman"/>
                <w:color w:val="000000"/>
                <w:kern w:val="0"/>
                <w14:ligatures w14:val="none"/>
              </w:rPr>
            </w:pPr>
            <w:r>
              <w:rPr>
                <w:rFonts w:eastAsia="Times New Roman" w:cs="Times New Roman"/>
                <w:color w:val="000000"/>
                <w:kern w:val="0"/>
                <w14:ligatures w14:val="none"/>
              </w:rPr>
              <w:t>A</w:t>
            </w:r>
            <w:r w:rsidRPr="003A2486">
              <w:rPr>
                <w:rFonts w:eastAsia="Times New Roman" w:cs="Times New Roman"/>
                <w:color w:val="000000"/>
                <w:kern w:val="0"/>
                <w14:ligatures w14:val="none"/>
              </w:rPr>
              <w:t>nalyze the capacity for</w:t>
            </w:r>
            <w:r>
              <w:rPr>
                <w:rFonts w:eastAsia="Times New Roman" w:cs="Times New Roman"/>
                <w:color w:val="000000"/>
                <w:kern w:val="0"/>
                <w14:ligatures w14:val="none"/>
              </w:rPr>
              <w:t xml:space="preserve"> </w:t>
            </w:r>
            <w:r w:rsidRPr="003A2486">
              <w:rPr>
                <w:rFonts w:eastAsia="Times New Roman" w:cs="Times New Roman"/>
                <w:color w:val="000000"/>
                <w:kern w:val="0"/>
                <w14:ligatures w14:val="none"/>
              </w:rPr>
              <w:t>multi-year contracts and funding formulas that</w:t>
            </w:r>
            <w:r>
              <w:rPr>
                <w:rFonts w:eastAsia="Times New Roman" w:cs="Times New Roman"/>
                <w:color w:val="000000"/>
                <w:kern w:val="0"/>
                <w14:ligatures w14:val="none"/>
              </w:rPr>
              <w:t xml:space="preserve"> </w:t>
            </w:r>
            <w:r w:rsidRPr="003A2486">
              <w:rPr>
                <w:rFonts w:eastAsia="Times New Roman" w:cs="Times New Roman"/>
                <w:color w:val="000000"/>
                <w:kern w:val="0"/>
                <w14:ligatures w14:val="none"/>
              </w:rPr>
              <w:t>ensure fair wages and benefits for early</w:t>
            </w:r>
            <w:r>
              <w:rPr>
                <w:rFonts w:eastAsia="Times New Roman" w:cs="Times New Roman"/>
                <w:color w:val="000000"/>
                <w:kern w:val="0"/>
                <w14:ligatures w14:val="none"/>
              </w:rPr>
              <w:t xml:space="preserve"> </w:t>
            </w:r>
            <w:r w:rsidRPr="003A2486">
              <w:rPr>
                <w:rFonts w:eastAsia="Times New Roman" w:cs="Times New Roman"/>
                <w:color w:val="000000"/>
                <w:kern w:val="0"/>
                <w14:ligatures w14:val="none"/>
              </w:rPr>
              <w:t>childhood providers and educators.</w:t>
            </w:r>
          </w:p>
        </w:tc>
      </w:tr>
      <w:tr w:rsidR="00B25124" w:rsidRPr="003A2486" w14:paraId="7232817D" w14:textId="77777777" w:rsidTr="00B25124">
        <w:trPr>
          <w:trHeight w:val="975"/>
          <w:jc w:val="center"/>
        </w:trPr>
        <w:tc>
          <w:tcPr>
            <w:tcW w:w="3065" w:type="dxa"/>
            <w:shd w:val="clear" w:color="auto" w:fill="auto"/>
            <w:vAlign w:val="center"/>
            <w:hideMark/>
          </w:tcPr>
          <w:p w14:paraId="35AF4DF9" w14:textId="77777777" w:rsidR="00B25124" w:rsidRPr="003A2486" w:rsidRDefault="00B25124" w:rsidP="00B62AB8">
            <w:pPr>
              <w:spacing w:after="0" w:line="240" w:lineRule="auto"/>
              <w:rPr>
                <w:rFonts w:eastAsia="Times New Roman" w:cs="Times New Roman"/>
                <w:color w:val="000000"/>
                <w:kern w:val="0"/>
                <w14:ligatures w14:val="none"/>
              </w:rPr>
            </w:pPr>
            <w:r w:rsidRPr="003A2486">
              <w:rPr>
                <w:rFonts w:eastAsia="Times New Roman" w:cs="Times New Roman"/>
                <w:color w:val="000000"/>
                <w:kern w:val="0"/>
                <w14:ligatures w14:val="none"/>
              </w:rPr>
              <w:t>Comprehensive Study on Early Childhood Workforce Benefits</w:t>
            </w:r>
          </w:p>
        </w:tc>
        <w:tc>
          <w:tcPr>
            <w:tcW w:w="10890" w:type="dxa"/>
            <w:shd w:val="clear" w:color="auto" w:fill="auto"/>
            <w:vAlign w:val="center"/>
            <w:hideMark/>
          </w:tcPr>
          <w:p w14:paraId="214F1703" w14:textId="77777777" w:rsidR="00B25124" w:rsidRPr="003A2486" w:rsidRDefault="00B25124" w:rsidP="00B62AB8">
            <w:pPr>
              <w:spacing w:after="0" w:line="240" w:lineRule="auto"/>
              <w:rPr>
                <w:rFonts w:eastAsia="Times New Roman" w:cs="Times New Roman"/>
                <w:color w:val="000000"/>
                <w:kern w:val="0"/>
                <w14:ligatures w14:val="none"/>
              </w:rPr>
            </w:pPr>
            <w:r>
              <w:rPr>
                <w:rFonts w:eastAsia="Times New Roman" w:cs="Times New Roman"/>
                <w:color w:val="000000"/>
                <w:kern w:val="0"/>
                <w14:ligatures w14:val="none"/>
              </w:rPr>
              <w:t>C</w:t>
            </w:r>
            <w:r w:rsidRPr="003A2486">
              <w:rPr>
                <w:rFonts w:eastAsia="Times New Roman" w:cs="Times New Roman"/>
                <w:color w:val="000000"/>
                <w:kern w:val="0"/>
                <w14:ligatures w14:val="none"/>
              </w:rPr>
              <w:t>onduct a comprehensive ECE benefits study – particularly on retirement and health insurance.</w:t>
            </w:r>
          </w:p>
        </w:tc>
      </w:tr>
      <w:tr w:rsidR="00B25124" w:rsidRPr="003A2486" w14:paraId="199C9B1A" w14:textId="77777777" w:rsidTr="00B25124">
        <w:trPr>
          <w:trHeight w:val="855"/>
          <w:jc w:val="center"/>
        </w:trPr>
        <w:tc>
          <w:tcPr>
            <w:tcW w:w="3065" w:type="dxa"/>
            <w:shd w:val="clear" w:color="auto" w:fill="auto"/>
            <w:vAlign w:val="center"/>
            <w:hideMark/>
          </w:tcPr>
          <w:p w14:paraId="169E897B" w14:textId="77777777" w:rsidR="00B25124" w:rsidRPr="003A2486" w:rsidRDefault="00B25124" w:rsidP="00B62AB8">
            <w:pPr>
              <w:spacing w:after="0" w:line="240" w:lineRule="auto"/>
              <w:rPr>
                <w:rFonts w:eastAsia="Times New Roman" w:cs="Times New Roman"/>
                <w:color w:val="000000"/>
                <w:kern w:val="0"/>
                <w14:ligatures w14:val="none"/>
              </w:rPr>
            </w:pPr>
            <w:r w:rsidRPr="003A2486">
              <w:rPr>
                <w:rFonts w:eastAsia="Times New Roman" w:cs="Times New Roman"/>
                <w:color w:val="000000"/>
                <w:kern w:val="0"/>
                <w14:ligatures w14:val="none"/>
              </w:rPr>
              <w:t>Home Visiting Grow-Your-Own Caregiver Pathway</w:t>
            </w:r>
          </w:p>
        </w:tc>
        <w:tc>
          <w:tcPr>
            <w:tcW w:w="10890" w:type="dxa"/>
            <w:shd w:val="clear" w:color="auto" w:fill="auto"/>
            <w:vAlign w:val="center"/>
            <w:hideMark/>
          </w:tcPr>
          <w:p w14:paraId="5B0CEAE8" w14:textId="77777777" w:rsidR="00B25124" w:rsidRPr="003A2486" w:rsidRDefault="00B25124" w:rsidP="00B62AB8">
            <w:pPr>
              <w:spacing w:after="0" w:line="240" w:lineRule="auto"/>
              <w:rPr>
                <w:rFonts w:eastAsia="Times New Roman" w:cs="Times New Roman"/>
                <w:color w:val="000000"/>
                <w:kern w:val="0"/>
                <w14:ligatures w14:val="none"/>
              </w:rPr>
            </w:pPr>
            <w:r>
              <w:rPr>
                <w:rFonts w:eastAsia="Times New Roman" w:cs="Times New Roman"/>
                <w:color w:val="000000"/>
                <w:kern w:val="0"/>
                <w14:ligatures w14:val="none"/>
              </w:rPr>
              <w:t>A</w:t>
            </w:r>
            <w:r w:rsidRPr="003A2486">
              <w:rPr>
                <w:rFonts w:eastAsia="Times New Roman" w:cs="Times New Roman"/>
                <w:color w:val="000000"/>
                <w:kern w:val="0"/>
                <w14:ligatures w14:val="none"/>
              </w:rPr>
              <w:t xml:space="preserve"> “grow-your-own" participant-to-home visitor pathway for bilingual former participants of home visiting/doula programs to enter the field</w:t>
            </w:r>
            <w:r>
              <w:rPr>
                <w:rFonts w:eastAsia="Times New Roman" w:cs="Times New Roman"/>
                <w:color w:val="000000"/>
                <w:kern w:val="0"/>
                <w14:ligatures w14:val="none"/>
              </w:rPr>
              <w:t>.</w:t>
            </w:r>
          </w:p>
        </w:tc>
      </w:tr>
      <w:tr w:rsidR="00B25124" w:rsidRPr="003A2486" w14:paraId="43E8969F" w14:textId="77777777" w:rsidTr="00B25124">
        <w:trPr>
          <w:trHeight w:val="750"/>
          <w:jc w:val="center"/>
        </w:trPr>
        <w:tc>
          <w:tcPr>
            <w:tcW w:w="3065" w:type="dxa"/>
            <w:shd w:val="clear" w:color="auto" w:fill="auto"/>
            <w:vAlign w:val="center"/>
            <w:hideMark/>
          </w:tcPr>
          <w:p w14:paraId="27F6FF9A" w14:textId="77777777" w:rsidR="00B25124" w:rsidRPr="003A2486" w:rsidRDefault="00B25124" w:rsidP="00B62AB8">
            <w:pPr>
              <w:spacing w:after="0" w:line="240" w:lineRule="auto"/>
              <w:rPr>
                <w:rFonts w:eastAsia="Times New Roman" w:cs="Times New Roman"/>
                <w:color w:val="000000"/>
                <w:kern w:val="0"/>
                <w14:ligatures w14:val="none"/>
              </w:rPr>
            </w:pPr>
            <w:r w:rsidRPr="003A2486">
              <w:rPr>
                <w:rFonts w:eastAsia="Times New Roman" w:cs="Times New Roman"/>
                <w:color w:val="000000"/>
                <w:kern w:val="0"/>
                <w14:ligatures w14:val="none"/>
              </w:rPr>
              <w:t>Business Admin Support</w:t>
            </w:r>
          </w:p>
        </w:tc>
        <w:tc>
          <w:tcPr>
            <w:tcW w:w="10890" w:type="dxa"/>
            <w:shd w:val="clear" w:color="auto" w:fill="auto"/>
            <w:vAlign w:val="center"/>
            <w:hideMark/>
          </w:tcPr>
          <w:p w14:paraId="49B8718A" w14:textId="77777777" w:rsidR="00B25124" w:rsidRPr="003A2486" w:rsidRDefault="00B25124" w:rsidP="00B62AB8">
            <w:pPr>
              <w:spacing w:after="0" w:line="240" w:lineRule="auto"/>
              <w:rPr>
                <w:rFonts w:eastAsia="Times New Roman" w:cs="Times New Roman"/>
                <w:color w:val="000000"/>
                <w:kern w:val="0"/>
                <w14:ligatures w14:val="none"/>
              </w:rPr>
            </w:pPr>
            <w:r w:rsidRPr="003A2486">
              <w:rPr>
                <w:rFonts w:eastAsia="Times New Roman" w:cs="Times New Roman"/>
                <w:color w:val="000000"/>
                <w:kern w:val="0"/>
                <w14:ligatures w14:val="none"/>
              </w:rPr>
              <w:t xml:space="preserve">Define business support needs of providers; recruit </w:t>
            </w:r>
            <w:r>
              <w:rPr>
                <w:rFonts w:eastAsia="Times New Roman" w:cs="Times New Roman"/>
                <w:color w:val="000000"/>
                <w:kern w:val="0"/>
                <w14:ligatures w14:val="none"/>
              </w:rPr>
              <w:t>subject matter experts (</w:t>
            </w:r>
            <w:r w:rsidRPr="003A2486">
              <w:rPr>
                <w:rFonts w:eastAsia="Times New Roman" w:cs="Times New Roman"/>
                <w:color w:val="000000"/>
                <w:kern w:val="0"/>
                <w14:ligatures w14:val="none"/>
              </w:rPr>
              <w:t>smes</w:t>
            </w:r>
            <w:r>
              <w:rPr>
                <w:rFonts w:eastAsia="Times New Roman" w:cs="Times New Roman"/>
                <w:color w:val="000000"/>
                <w:kern w:val="0"/>
                <w14:ligatures w14:val="none"/>
              </w:rPr>
              <w:t>)</w:t>
            </w:r>
            <w:r w:rsidRPr="003A2486">
              <w:rPr>
                <w:rFonts w:eastAsia="Times New Roman" w:cs="Times New Roman"/>
                <w:color w:val="000000"/>
                <w:kern w:val="0"/>
                <w14:ligatures w14:val="none"/>
              </w:rPr>
              <w:t>; intensive trainings to Bus Support Specialists; implement, measure success</w:t>
            </w:r>
          </w:p>
        </w:tc>
      </w:tr>
      <w:tr w:rsidR="00B25124" w:rsidRPr="003A2486" w14:paraId="1BE490ED" w14:textId="77777777" w:rsidTr="00B25124">
        <w:trPr>
          <w:trHeight w:val="1344"/>
          <w:jc w:val="center"/>
        </w:trPr>
        <w:tc>
          <w:tcPr>
            <w:tcW w:w="3065" w:type="dxa"/>
            <w:shd w:val="clear" w:color="auto" w:fill="auto"/>
            <w:vAlign w:val="center"/>
            <w:hideMark/>
          </w:tcPr>
          <w:p w14:paraId="4CE72349" w14:textId="77777777" w:rsidR="00B25124" w:rsidRPr="003A2486" w:rsidRDefault="00B25124" w:rsidP="00B62AB8">
            <w:pPr>
              <w:spacing w:after="0" w:line="240" w:lineRule="auto"/>
              <w:rPr>
                <w:rFonts w:eastAsia="Times New Roman" w:cs="Times New Roman"/>
                <w:color w:val="000000"/>
                <w:kern w:val="0"/>
                <w14:ligatures w14:val="none"/>
              </w:rPr>
            </w:pPr>
            <w:r w:rsidRPr="003A2486">
              <w:rPr>
                <w:rFonts w:eastAsia="Times New Roman" w:cs="Times New Roman"/>
                <w:color w:val="000000"/>
                <w:kern w:val="0"/>
                <w14:ligatures w14:val="none"/>
              </w:rPr>
              <w:t>Expansion of the Illinois Early Childhood Apprenticeship Pilot (IECAP) Program</w:t>
            </w:r>
          </w:p>
        </w:tc>
        <w:tc>
          <w:tcPr>
            <w:tcW w:w="10890" w:type="dxa"/>
            <w:shd w:val="clear" w:color="auto" w:fill="auto"/>
            <w:vAlign w:val="center"/>
            <w:hideMark/>
          </w:tcPr>
          <w:p w14:paraId="5A4172F9" w14:textId="1A0F9D76" w:rsidR="00B25124" w:rsidRPr="003A2486" w:rsidRDefault="00CA0545" w:rsidP="00B62AB8">
            <w:pPr>
              <w:spacing w:after="0" w:line="240" w:lineRule="auto"/>
              <w:rPr>
                <w:rFonts w:eastAsia="Times New Roman" w:cs="Times New Roman"/>
                <w:color w:val="000000"/>
                <w:kern w:val="0"/>
                <w14:ligatures w14:val="none"/>
              </w:rPr>
            </w:pPr>
            <w:r>
              <w:rPr>
                <w:rFonts w:eastAsia="Times New Roman" w:cs="Times New Roman"/>
                <w:color w:val="000000"/>
                <w:kern w:val="0"/>
                <w14:ligatures w14:val="none"/>
              </w:rPr>
              <w:t>E</w:t>
            </w:r>
            <w:r w:rsidR="00B25124" w:rsidRPr="003A2486">
              <w:rPr>
                <w:rFonts w:eastAsia="Times New Roman" w:cs="Times New Roman"/>
                <w:color w:val="000000"/>
                <w:kern w:val="0"/>
                <w14:ligatures w14:val="none"/>
              </w:rPr>
              <w:t>xpansion of the current pilot, which has 4 empl</w:t>
            </w:r>
            <w:r w:rsidR="00B25124">
              <w:rPr>
                <w:rFonts w:eastAsia="Times New Roman" w:cs="Times New Roman"/>
                <w:color w:val="000000"/>
                <w:kern w:val="0"/>
                <w14:ligatures w14:val="none"/>
              </w:rPr>
              <w:t>oyers</w:t>
            </w:r>
            <w:r w:rsidR="00B25124" w:rsidRPr="003A2486">
              <w:rPr>
                <w:rFonts w:eastAsia="Times New Roman" w:cs="Times New Roman"/>
                <w:color w:val="000000"/>
                <w:kern w:val="0"/>
                <w14:ligatures w14:val="none"/>
              </w:rPr>
              <w:t xml:space="preserve"> and 6 IHEs; Expand to 8 employers and 2 - 3 </w:t>
            </w:r>
            <w:r w:rsidR="00B25124">
              <w:rPr>
                <w:rFonts w:eastAsia="Times New Roman" w:cs="Times New Roman"/>
                <w:color w:val="000000"/>
                <w:kern w:val="0"/>
                <w14:ligatures w14:val="none"/>
              </w:rPr>
              <w:t xml:space="preserve">additional </w:t>
            </w:r>
            <w:r w:rsidR="00B25124" w:rsidRPr="003A2486">
              <w:rPr>
                <w:rFonts w:eastAsia="Times New Roman" w:cs="Times New Roman"/>
                <w:color w:val="000000"/>
                <w:kern w:val="0"/>
                <w14:ligatures w14:val="none"/>
              </w:rPr>
              <w:t xml:space="preserve">IHEs; includes </w:t>
            </w:r>
            <w:r w:rsidR="00B25124">
              <w:rPr>
                <w:rFonts w:eastAsia="Times New Roman" w:cs="Times New Roman"/>
                <w:color w:val="000000"/>
                <w:kern w:val="0"/>
                <w14:ligatures w14:val="none"/>
              </w:rPr>
              <w:t>assessing</w:t>
            </w:r>
            <w:r w:rsidR="00B25124" w:rsidRPr="003A2486">
              <w:rPr>
                <w:rFonts w:eastAsia="Times New Roman" w:cs="Times New Roman"/>
                <w:color w:val="000000"/>
                <w:kern w:val="0"/>
                <w14:ligatures w14:val="none"/>
              </w:rPr>
              <w:t xml:space="preserve"> working environments w/Sequal;</w:t>
            </w:r>
          </w:p>
        </w:tc>
      </w:tr>
      <w:tr w:rsidR="00B25124" w:rsidRPr="003A2486" w14:paraId="2BB967F6" w14:textId="77777777" w:rsidTr="00B25124">
        <w:trPr>
          <w:trHeight w:val="795"/>
          <w:jc w:val="center"/>
        </w:trPr>
        <w:tc>
          <w:tcPr>
            <w:tcW w:w="3065" w:type="dxa"/>
            <w:shd w:val="clear" w:color="auto" w:fill="auto"/>
            <w:vAlign w:val="center"/>
            <w:hideMark/>
          </w:tcPr>
          <w:p w14:paraId="2A989F1A" w14:textId="77777777" w:rsidR="00B25124" w:rsidRPr="00CA0545" w:rsidRDefault="00B25124" w:rsidP="00B62AB8">
            <w:pPr>
              <w:spacing w:after="0" w:line="240" w:lineRule="auto"/>
              <w:rPr>
                <w:rFonts w:eastAsia="Times New Roman" w:cs="Times New Roman"/>
                <w:color w:val="000000"/>
                <w:kern w:val="0"/>
                <w14:ligatures w14:val="none"/>
              </w:rPr>
            </w:pPr>
            <w:r w:rsidRPr="00CA0545">
              <w:rPr>
                <w:rFonts w:eastAsia="Times New Roman" w:cs="Times New Roman"/>
                <w:color w:val="000000"/>
                <w:kern w:val="0"/>
                <w14:ligatures w14:val="none"/>
              </w:rPr>
              <w:t>IL Early Childhood Data Analysis Center</w:t>
            </w:r>
          </w:p>
        </w:tc>
        <w:tc>
          <w:tcPr>
            <w:tcW w:w="10890" w:type="dxa"/>
            <w:shd w:val="clear" w:color="auto" w:fill="auto"/>
            <w:noWrap/>
            <w:vAlign w:val="center"/>
            <w:hideMark/>
          </w:tcPr>
          <w:p w14:paraId="3C1C7B77" w14:textId="55491128" w:rsidR="00B25124" w:rsidRPr="00CA0545" w:rsidRDefault="00CA0545" w:rsidP="00CA0545">
            <w:pPr>
              <w:rPr>
                <w:color w:val="000000"/>
              </w:rPr>
            </w:pPr>
            <w:r w:rsidRPr="00CA0545">
              <w:rPr>
                <w:color w:val="000000"/>
              </w:rPr>
              <w:t>Expand workforce data analysis (geo code and longitudinal data)</w:t>
            </w:r>
          </w:p>
        </w:tc>
      </w:tr>
    </w:tbl>
    <w:p w14:paraId="31272959" w14:textId="02D61925" w:rsidR="00FA1CA3" w:rsidRDefault="00FA1CA3">
      <w:pPr>
        <w:rPr>
          <w:rFonts w:asciiTheme="majorHAnsi" w:eastAsiaTheme="majorEastAsia" w:hAnsiTheme="majorHAnsi" w:cstheme="majorBidi"/>
          <w:color w:val="0F4761" w:themeColor="accent1" w:themeShade="BF"/>
          <w:sz w:val="32"/>
          <w:szCs w:val="32"/>
        </w:rPr>
      </w:pPr>
    </w:p>
    <w:p w14:paraId="59BFFD0B" w14:textId="2DDF59E3" w:rsidR="00923584" w:rsidRPr="00FA1CA3" w:rsidRDefault="0056587F" w:rsidP="0056587F">
      <w:pPr>
        <w:pStyle w:val="Heading2"/>
        <w:rPr>
          <w:b/>
        </w:rPr>
      </w:pPr>
      <w:bookmarkStart w:id="12" w:name="_Toc1339212815"/>
      <w:bookmarkStart w:id="13" w:name="_Toc169610983"/>
      <w:r w:rsidRPr="00FA1CA3">
        <w:rPr>
          <w:b/>
        </w:rPr>
        <w:lastRenderedPageBreak/>
        <w:t>Bonus – Children’s Social Emotional Development and Mental Health</w:t>
      </w:r>
      <w:bookmarkEnd w:id="12"/>
      <w:bookmarkEnd w:id="13"/>
    </w:p>
    <w:tbl>
      <w:tblPr>
        <w:tblStyle w:val="GridTable1Light"/>
        <w:tblW w:w="13585" w:type="dxa"/>
        <w:tblLook w:val="04A0" w:firstRow="1" w:lastRow="0" w:firstColumn="1" w:lastColumn="0" w:noHBand="0" w:noVBand="1"/>
      </w:tblPr>
      <w:tblGrid>
        <w:gridCol w:w="3600"/>
        <w:gridCol w:w="9985"/>
      </w:tblGrid>
      <w:tr w:rsidR="00923584" w:rsidRPr="00FA1CA3" w14:paraId="791E3BD8" w14:textId="77777777" w:rsidTr="00967EA5">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600" w:type="dxa"/>
            <w:hideMark/>
          </w:tcPr>
          <w:p w14:paraId="62A45B83"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Title</w:t>
            </w:r>
          </w:p>
        </w:tc>
        <w:tc>
          <w:tcPr>
            <w:tcW w:w="9985" w:type="dxa"/>
            <w:hideMark/>
          </w:tcPr>
          <w:p w14:paraId="565795E4" w14:textId="77777777" w:rsidR="00923584" w:rsidRPr="00FA1CA3" w:rsidRDefault="00923584" w:rsidP="00B62AB8">
            <w:pPr>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Key project features/brief summary</w:t>
            </w:r>
          </w:p>
        </w:tc>
      </w:tr>
      <w:tr w:rsidR="00923584" w:rsidRPr="00FA1CA3" w14:paraId="21650BB4" w14:textId="77777777" w:rsidTr="00967EA5">
        <w:trPr>
          <w:trHeight w:val="1725"/>
        </w:trPr>
        <w:tc>
          <w:tcPr>
            <w:cnfStyle w:val="001000000000" w:firstRow="0" w:lastRow="0" w:firstColumn="1" w:lastColumn="0" w:oddVBand="0" w:evenVBand="0" w:oddHBand="0" w:evenHBand="0" w:firstRowFirstColumn="0" w:firstRowLastColumn="0" w:lastRowFirstColumn="0" w:lastRowLastColumn="0"/>
            <w:tcW w:w="3600" w:type="dxa"/>
            <w:hideMark/>
          </w:tcPr>
          <w:p w14:paraId="17EABC84"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Train the trainer model on Emoters; empower early educators and families across the state to foster emotional competence in children</w:t>
            </w:r>
          </w:p>
        </w:tc>
        <w:tc>
          <w:tcPr>
            <w:tcW w:w="9985" w:type="dxa"/>
            <w:hideMark/>
          </w:tcPr>
          <w:p w14:paraId="234ECEEC"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Train the trainer on Emoters - promote teacher emotional competence- a tool that works w/curriculum like Pyramid or Conscious Dis; helps adults focus more narrowly on teaching practices.  Conduct in person and online training for use in higher ed, pd; create content for home visiting and MH consultants and aligned material for families; help adults better support children; MH consultation and also has been used as a coaching model for student teachers.</w:t>
            </w:r>
          </w:p>
        </w:tc>
      </w:tr>
      <w:tr w:rsidR="00923584" w:rsidRPr="00FA1CA3" w14:paraId="6090013B" w14:textId="77777777" w:rsidTr="00967EA5">
        <w:trPr>
          <w:trHeight w:val="1020"/>
        </w:trPr>
        <w:tc>
          <w:tcPr>
            <w:cnfStyle w:val="001000000000" w:firstRow="0" w:lastRow="0" w:firstColumn="1" w:lastColumn="0" w:oddVBand="0" w:evenVBand="0" w:oddHBand="0" w:evenHBand="0" w:firstRowFirstColumn="0" w:firstRowLastColumn="0" w:lastRowFirstColumn="0" w:lastRowLastColumn="0"/>
            <w:tcW w:w="3600" w:type="dxa"/>
            <w:hideMark/>
          </w:tcPr>
          <w:p w14:paraId="4A0BF05A"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Chat2Learn Suite</w:t>
            </w:r>
          </w:p>
        </w:tc>
        <w:tc>
          <w:tcPr>
            <w:tcW w:w="9985" w:type="dxa"/>
            <w:noWrap/>
            <w:hideMark/>
          </w:tcPr>
          <w:p w14:paraId="47108A21" w14:textId="0AA2942B"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Pilot and begin scaling Chat2Learn for Classrooms in PreK classrooms (and Kindergarten classrooms in a separate initiative) serving low-income families across Illinois with a special focus on reaching Spanish-speaking families. Widely scale Chat2Learn for Families (its current version has already been piloted and implemented)</w:t>
            </w:r>
            <w:r w:rsidR="42309E53" w:rsidRPr="00FA1CA3">
              <w:rPr>
                <w:rFonts w:eastAsia="Times New Roman" w:cs="Calibri"/>
                <w:color w:val="000000"/>
                <w:kern w:val="0"/>
                <w14:ligatures w14:val="none"/>
              </w:rPr>
              <w:t>.</w:t>
            </w:r>
          </w:p>
        </w:tc>
      </w:tr>
      <w:tr w:rsidR="00923584" w:rsidRPr="00FA1CA3" w14:paraId="76BBA541" w14:textId="77777777" w:rsidTr="00967EA5">
        <w:trPr>
          <w:trHeight w:val="1140"/>
        </w:trPr>
        <w:tc>
          <w:tcPr>
            <w:cnfStyle w:val="001000000000" w:firstRow="0" w:lastRow="0" w:firstColumn="1" w:lastColumn="0" w:oddVBand="0" w:evenVBand="0" w:oddHBand="0" w:evenHBand="0" w:firstRowFirstColumn="0" w:firstRowLastColumn="0" w:lastRowFirstColumn="0" w:lastRowLastColumn="0"/>
            <w:tcW w:w="3600" w:type="dxa"/>
            <w:hideMark/>
          </w:tcPr>
          <w:p w14:paraId="0F8C2E32"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Shine Therapy: Community Collab to align HV and EI services in the Peoria Tazewell area</w:t>
            </w:r>
          </w:p>
        </w:tc>
        <w:tc>
          <w:tcPr>
            <w:tcW w:w="9985" w:type="dxa"/>
            <w:noWrap/>
            <w:hideMark/>
          </w:tcPr>
          <w:p w14:paraId="0FD4EE03" w14:textId="25C89E33"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This project aims to connect providers across H</w:t>
            </w:r>
            <w:r w:rsidR="185BA442" w:rsidRPr="00FA1CA3">
              <w:rPr>
                <w:rFonts w:eastAsia="Times New Roman" w:cs="Calibri"/>
                <w:color w:val="000000"/>
                <w:kern w:val="0"/>
                <w14:ligatures w14:val="none"/>
              </w:rPr>
              <w:t xml:space="preserve">ome </w:t>
            </w:r>
            <w:r w:rsidRPr="00FA1CA3">
              <w:rPr>
                <w:rFonts w:eastAsia="Times New Roman" w:cs="Calibri"/>
                <w:color w:val="000000"/>
                <w:kern w:val="0"/>
                <w14:ligatures w14:val="none"/>
              </w:rPr>
              <w:t>V</w:t>
            </w:r>
            <w:r w:rsidR="0D107468" w:rsidRPr="00FA1CA3">
              <w:rPr>
                <w:rFonts w:eastAsia="Times New Roman" w:cs="Calibri"/>
                <w:color w:val="000000"/>
                <w:kern w:val="0"/>
                <w14:ligatures w14:val="none"/>
              </w:rPr>
              <w:t>isting (</w:t>
            </w:r>
            <w:r w:rsidRPr="00FA1CA3">
              <w:rPr>
                <w:rFonts w:eastAsia="Times New Roman" w:cs="Calibri"/>
                <w:color w:val="000000"/>
                <w:kern w:val="0"/>
                <w14:ligatures w14:val="none"/>
              </w:rPr>
              <w:t>HV</w:t>
            </w:r>
            <w:r w:rsidR="0D107468" w:rsidRPr="00FA1CA3">
              <w:rPr>
                <w:rFonts w:eastAsia="Times New Roman" w:cs="Calibri"/>
                <w:color w:val="000000"/>
                <w:kern w:val="0"/>
                <w14:ligatures w14:val="none"/>
              </w:rPr>
              <w:t>)</w:t>
            </w:r>
            <w:r w:rsidRPr="00FA1CA3">
              <w:rPr>
                <w:rFonts w:eastAsia="Times New Roman" w:cs="Calibri"/>
                <w:color w:val="000000"/>
                <w:kern w:val="0"/>
                <w14:ligatures w14:val="none"/>
              </w:rPr>
              <w:t xml:space="preserve"> and E</w:t>
            </w:r>
            <w:r w:rsidR="1C38C36C" w:rsidRPr="00FA1CA3">
              <w:rPr>
                <w:rFonts w:eastAsia="Times New Roman" w:cs="Calibri"/>
                <w:color w:val="000000"/>
                <w:kern w:val="0"/>
                <w14:ligatures w14:val="none"/>
              </w:rPr>
              <w:t xml:space="preserve">arly </w:t>
            </w:r>
            <w:r w:rsidRPr="00FA1CA3">
              <w:rPr>
                <w:rFonts w:eastAsia="Times New Roman" w:cs="Calibri"/>
                <w:color w:val="000000"/>
                <w:kern w:val="0"/>
                <w14:ligatures w14:val="none"/>
              </w:rPr>
              <w:t>I</w:t>
            </w:r>
            <w:r w:rsidR="6A89A642" w:rsidRPr="00FA1CA3">
              <w:rPr>
                <w:rFonts w:eastAsia="Times New Roman" w:cs="Calibri"/>
                <w:color w:val="000000"/>
                <w:kern w:val="0"/>
                <w14:ligatures w14:val="none"/>
              </w:rPr>
              <w:t>ntervention</w:t>
            </w:r>
            <w:r w:rsidR="17F237D0" w:rsidRPr="00FA1CA3">
              <w:rPr>
                <w:rFonts w:eastAsia="Times New Roman" w:cs="Calibri"/>
                <w:color w:val="000000"/>
                <w:kern w:val="0"/>
                <w14:ligatures w14:val="none"/>
              </w:rPr>
              <w:t xml:space="preserve"> (</w:t>
            </w:r>
            <w:r w:rsidRPr="00FA1CA3">
              <w:rPr>
                <w:rFonts w:eastAsia="Times New Roman" w:cs="Calibri"/>
                <w:color w:val="000000"/>
                <w:kern w:val="0"/>
                <w14:ligatures w14:val="none"/>
              </w:rPr>
              <w:t>EI</w:t>
            </w:r>
            <w:r w:rsidR="17F237D0" w:rsidRPr="00FA1CA3">
              <w:rPr>
                <w:rFonts w:eastAsia="Times New Roman" w:cs="Calibri"/>
                <w:color w:val="000000"/>
                <w:kern w:val="0"/>
                <w14:ligatures w14:val="none"/>
              </w:rPr>
              <w:t>)</w:t>
            </w:r>
            <w:r w:rsidRPr="00FA1CA3">
              <w:rPr>
                <w:rFonts w:eastAsia="Times New Roman" w:cs="Calibri"/>
                <w:color w:val="000000"/>
                <w:kern w:val="0"/>
                <w14:ligatures w14:val="none"/>
              </w:rPr>
              <w:t>, provides support as we grow in our understanding of both programs, and improve efficiency/increase access for families in our local area.</w:t>
            </w:r>
          </w:p>
        </w:tc>
      </w:tr>
      <w:tr w:rsidR="00923584" w:rsidRPr="00FA1CA3" w14:paraId="5262E078" w14:textId="77777777" w:rsidTr="00967EA5">
        <w:trPr>
          <w:trHeight w:val="1452"/>
        </w:trPr>
        <w:tc>
          <w:tcPr>
            <w:cnfStyle w:val="001000000000" w:firstRow="0" w:lastRow="0" w:firstColumn="1" w:lastColumn="0" w:oddVBand="0" w:evenVBand="0" w:oddHBand="0" w:evenHBand="0" w:firstRowFirstColumn="0" w:firstRowLastColumn="0" w:lastRowFirstColumn="0" w:lastRowLastColumn="0"/>
            <w:tcW w:w="3600" w:type="dxa"/>
            <w:hideMark/>
          </w:tcPr>
          <w:p w14:paraId="120BA532"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Scaling Pyramid Model Infrastructure for Early Childhood Development</w:t>
            </w:r>
            <w:r w:rsidRPr="00FA1CA3">
              <w:rPr>
                <w:rFonts w:eastAsia="Times New Roman" w:cs="Times New Roman"/>
                <w:b w:val="0"/>
                <w:bCs w:val="0"/>
                <w:color w:val="000000"/>
                <w:kern w:val="0"/>
                <w14:ligatures w14:val="none"/>
              </w:rPr>
              <w:br/>
              <w:t>Cross-Sector in Illinois</w:t>
            </w:r>
          </w:p>
        </w:tc>
        <w:tc>
          <w:tcPr>
            <w:tcW w:w="9985" w:type="dxa"/>
            <w:hideMark/>
          </w:tcPr>
          <w:p w14:paraId="63CD3479" w14:textId="447D1243"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Proposes to scale Pyramid </w:t>
            </w:r>
            <w:r w:rsidR="45D58BF9" w:rsidRPr="00FA1CA3">
              <w:rPr>
                <w:rFonts w:eastAsia="Times New Roman" w:cs="Times New Roman"/>
                <w:color w:val="000000"/>
                <w:kern w:val="0"/>
                <w14:ligatures w14:val="none"/>
              </w:rPr>
              <w:t xml:space="preserve">model </w:t>
            </w:r>
            <w:r w:rsidRPr="00FA1CA3">
              <w:rPr>
                <w:rFonts w:eastAsia="Times New Roman" w:cs="Times New Roman"/>
                <w:color w:val="000000"/>
                <w:kern w:val="0"/>
                <w14:ligatures w14:val="none"/>
              </w:rPr>
              <w:t>to address suspension, expulsion, inclusion, FE, equity, and to enhance quality and data collection.</w:t>
            </w:r>
          </w:p>
        </w:tc>
      </w:tr>
      <w:tr w:rsidR="00923584" w:rsidRPr="00FA1CA3" w14:paraId="72F575EC" w14:textId="77777777" w:rsidTr="00967EA5">
        <w:trPr>
          <w:trHeight w:val="1065"/>
        </w:trPr>
        <w:tc>
          <w:tcPr>
            <w:cnfStyle w:val="001000000000" w:firstRow="0" w:lastRow="0" w:firstColumn="1" w:lastColumn="0" w:oddVBand="0" w:evenVBand="0" w:oddHBand="0" w:evenHBand="0" w:firstRowFirstColumn="0" w:firstRowLastColumn="0" w:lastRowFirstColumn="0" w:lastRowLastColumn="0"/>
            <w:tcW w:w="3600" w:type="dxa"/>
            <w:hideMark/>
          </w:tcPr>
          <w:p w14:paraId="178DDA91"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Workforce Support Program</w:t>
            </w:r>
          </w:p>
        </w:tc>
        <w:tc>
          <w:tcPr>
            <w:tcW w:w="9985" w:type="dxa"/>
            <w:hideMark/>
          </w:tcPr>
          <w:p w14:paraId="3806ABB1" w14:textId="2F4D48FA"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Implement </w:t>
            </w:r>
            <w:r w:rsidR="4E56FB28" w:rsidRPr="00FA1CA3">
              <w:rPr>
                <w:rFonts w:eastAsia="Times New Roman" w:cs="Times New Roman"/>
                <w:color w:val="000000"/>
                <w:kern w:val="0"/>
                <w14:ligatures w14:val="none"/>
              </w:rPr>
              <w:t xml:space="preserve">Early </w:t>
            </w:r>
            <w:r w:rsidR="0DD77553" w:rsidRPr="00FA1CA3">
              <w:rPr>
                <w:rFonts w:eastAsia="Times New Roman" w:cs="Times New Roman"/>
                <w:color w:val="000000"/>
                <w:kern w:val="0"/>
                <w14:ligatures w14:val="none"/>
              </w:rPr>
              <w:t>Childhood (</w:t>
            </w:r>
            <w:r w:rsidRPr="00FA1CA3">
              <w:rPr>
                <w:rFonts w:eastAsia="Times New Roman" w:cs="Times New Roman"/>
                <w:color w:val="000000"/>
                <w:kern w:val="0"/>
                <w14:ligatures w14:val="none"/>
              </w:rPr>
              <w:t>EC</w:t>
            </w:r>
            <w:r w:rsidR="0DD77553" w:rsidRPr="00FA1CA3">
              <w:rPr>
                <w:rFonts w:eastAsia="Times New Roman" w:cs="Times New Roman"/>
                <w:color w:val="000000"/>
                <w:kern w:val="0"/>
                <w14:ligatures w14:val="none"/>
              </w:rPr>
              <w:t>)</w:t>
            </w:r>
            <w:r w:rsidRPr="00FA1CA3">
              <w:rPr>
                <w:rFonts w:eastAsia="Times New Roman" w:cs="Times New Roman"/>
                <w:color w:val="000000"/>
                <w:kern w:val="0"/>
                <w14:ligatures w14:val="none"/>
              </w:rPr>
              <w:t xml:space="preserve"> Workforce Support program - non-judgmental space for early childhood workers to engage in reflective consultation to promote self-awareness of the internal and external influences that affect their work; work by clinician to help workers regulate </w:t>
            </w:r>
            <w:r w:rsidR="691E0CC1" w:rsidRPr="00FA1CA3">
              <w:rPr>
                <w:rFonts w:eastAsia="Times New Roman" w:cs="Times New Roman"/>
                <w:color w:val="000000"/>
                <w:kern w:val="0"/>
                <w14:ligatures w14:val="none"/>
              </w:rPr>
              <w:t>mental health</w:t>
            </w:r>
            <w:r w:rsidRPr="00FA1CA3">
              <w:rPr>
                <w:rFonts w:eastAsia="Times New Roman" w:cs="Times New Roman"/>
                <w:color w:val="000000"/>
                <w:kern w:val="0"/>
                <w14:ligatures w14:val="none"/>
              </w:rPr>
              <w:t>.</w:t>
            </w:r>
          </w:p>
        </w:tc>
      </w:tr>
      <w:tr w:rsidR="00923584" w:rsidRPr="00FA1CA3" w14:paraId="45512E3C" w14:textId="77777777" w:rsidTr="00967EA5">
        <w:trPr>
          <w:trHeight w:val="849"/>
        </w:trPr>
        <w:tc>
          <w:tcPr>
            <w:cnfStyle w:val="001000000000" w:firstRow="0" w:lastRow="0" w:firstColumn="1" w:lastColumn="0" w:oddVBand="0" w:evenVBand="0" w:oddHBand="0" w:evenHBand="0" w:firstRowFirstColumn="0" w:firstRowLastColumn="0" w:lastRowFirstColumn="0" w:lastRowLastColumn="0"/>
            <w:tcW w:w="3600" w:type="dxa"/>
            <w:hideMark/>
          </w:tcPr>
          <w:p w14:paraId="4DB9C9A8"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Behavior Support Helpline</w:t>
            </w:r>
          </w:p>
        </w:tc>
        <w:tc>
          <w:tcPr>
            <w:tcW w:w="9985" w:type="dxa"/>
            <w:hideMark/>
          </w:tcPr>
          <w:p w14:paraId="6B7A13A9"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Expulsion /suspension Behavior Support Helpline (staffing, structure, cost/funding) for providers of any program /system, as well as parents.</w:t>
            </w:r>
          </w:p>
        </w:tc>
      </w:tr>
      <w:tr w:rsidR="00923584" w:rsidRPr="00FA1CA3" w14:paraId="0A47BD85" w14:textId="77777777" w:rsidTr="00967EA5">
        <w:trPr>
          <w:trHeight w:val="930"/>
        </w:trPr>
        <w:tc>
          <w:tcPr>
            <w:cnfStyle w:val="001000000000" w:firstRow="0" w:lastRow="0" w:firstColumn="1" w:lastColumn="0" w:oddVBand="0" w:evenVBand="0" w:oddHBand="0" w:evenHBand="0" w:firstRowFirstColumn="0" w:firstRowLastColumn="0" w:lastRowFirstColumn="0" w:lastRowLastColumn="0"/>
            <w:tcW w:w="3600" w:type="dxa"/>
            <w:hideMark/>
          </w:tcPr>
          <w:p w14:paraId="1EC68522"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Nurturing Wellness in Illinois Youngest Learners: MH Services to S Cook County</w:t>
            </w:r>
          </w:p>
        </w:tc>
        <w:tc>
          <w:tcPr>
            <w:tcW w:w="9985" w:type="dxa"/>
            <w:noWrap/>
            <w:hideMark/>
          </w:tcPr>
          <w:p w14:paraId="40EE1FD3"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Provide comprehensive mental health services to early childhood and development centers throughout South Cook County, Illinois, including bilingual mental health services.</w:t>
            </w:r>
          </w:p>
        </w:tc>
      </w:tr>
      <w:tr w:rsidR="00923584" w:rsidRPr="00FA1CA3" w14:paraId="5DF4CA89" w14:textId="77777777" w:rsidTr="00967EA5">
        <w:trPr>
          <w:trHeight w:val="1440"/>
        </w:trPr>
        <w:tc>
          <w:tcPr>
            <w:cnfStyle w:val="001000000000" w:firstRow="0" w:lastRow="0" w:firstColumn="1" w:lastColumn="0" w:oddVBand="0" w:evenVBand="0" w:oddHBand="0" w:evenHBand="0" w:firstRowFirstColumn="0" w:firstRowLastColumn="0" w:lastRowFirstColumn="0" w:lastRowLastColumn="0"/>
            <w:tcW w:w="3600" w:type="dxa"/>
            <w:hideMark/>
          </w:tcPr>
          <w:p w14:paraId="7D3E3EF3"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kern w:val="0"/>
                <w14:ligatures w14:val="none"/>
              </w:rPr>
              <w:lastRenderedPageBreak/>
              <w:t>Scholarships for Master of Science in Early Childhood Education (MSECE)-Early Intervention</w:t>
            </w:r>
          </w:p>
        </w:tc>
        <w:tc>
          <w:tcPr>
            <w:tcW w:w="9985" w:type="dxa"/>
            <w:hideMark/>
          </w:tcPr>
          <w:p w14:paraId="5801F3DA"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Scholarship support for tuition and fees for 2 cohorts of 20 students.</w:t>
            </w:r>
          </w:p>
        </w:tc>
      </w:tr>
      <w:tr w:rsidR="00923584" w:rsidRPr="00FA1CA3" w14:paraId="40D0FBB9" w14:textId="77777777" w:rsidTr="00967EA5">
        <w:trPr>
          <w:trHeight w:val="780"/>
        </w:trPr>
        <w:tc>
          <w:tcPr>
            <w:cnfStyle w:val="001000000000" w:firstRow="0" w:lastRow="0" w:firstColumn="1" w:lastColumn="0" w:oddVBand="0" w:evenVBand="0" w:oddHBand="0" w:evenHBand="0" w:firstRowFirstColumn="0" w:firstRowLastColumn="0" w:lastRowFirstColumn="0" w:lastRowLastColumn="0"/>
            <w:tcW w:w="3600" w:type="dxa"/>
            <w:hideMark/>
          </w:tcPr>
          <w:p w14:paraId="130AC988"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Scholarships for Infant and Early Childhood Mental Health Certificate Program</w:t>
            </w:r>
          </w:p>
        </w:tc>
        <w:tc>
          <w:tcPr>
            <w:tcW w:w="9985" w:type="dxa"/>
            <w:hideMark/>
          </w:tcPr>
          <w:p w14:paraId="1FE21F21"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3 cohorts of 20 for IECMH Cert Program.</w:t>
            </w:r>
          </w:p>
        </w:tc>
      </w:tr>
      <w:tr w:rsidR="00923584" w:rsidRPr="00FA1CA3" w14:paraId="4D904209" w14:textId="77777777" w:rsidTr="00967EA5">
        <w:trPr>
          <w:trHeight w:val="1095"/>
        </w:trPr>
        <w:tc>
          <w:tcPr>
            <w:cnfStyle w:val="001000000000" w:firstRow="0" w:lastRow="0" w:firstColumn="1" w:lastColumn="0" w:oddVBand="0" w:evenVBand="0" w:oddHBand="0" w:evenHBand="0" w:firstRowFirstColumn="0" w:firstRowLastColumn="0" w:lastRowFirstColumn="0" w:lastRowLastColumn="0"/>
            <w:tcW w:w="3600" w:type="dxa"/>
            <w:hideMark/>
          </w:tcPr>
          <w:p w14:paraId="2C55ADAB"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Online Knowledge Repository for Early Childhood Workforce and Parents</w:t>
            </w:r>
          </w:p>
        </w:tc>
        <w:tc>
          <w:tcPr>
            <w:tcW w:w="9985" w:type="dxa"/>
            <w:hideMark/>
          </w:tcPr>
          <w:p w14:paraId="6DF43B35"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Online repository to support EC + Virtual support and mentoring-- focus on supporting workforce + training videos on Beh health, multilingual families, special needs, competencies of adults.</w:t>
            </w:r>
          </w:p>
        </w:tc>
      </w:tr>
      <w:tr w:rsidR="00923584" w:rsidRPr="00FA1CA3" w14:paraId="5508BD74" w14:textId="77777777" w:rsidTr="00967EA5">
        <w:trPr>
          <w:trHeight w:val="855"/>
        </w:trPr>
        <w:tc>
          <w:tcPr>
            <w:cnfStyle w:val="001000000000" w:firstRow="0" w:lastRow="0" w:firstColumn="1" w:lastColumn="0" w:oddVBand="0" w:evenVBand="0" w:oddHBand="0" w:evenHBand="0" w:firstRowFirstColumn="0" w:firstRowLastColumn="0" w:lastRowFirstColumn="0" w:lastRowLastColumn="0"/>
            <w:tcW w:w="3600" w:type="dxa"/>
            <w:hideMark/>
          </w:tcPr>
          <w:p w14:paraId="32422EC2"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Home Visiting Grow-Your-Own Caregiver Pathway</w:t>
            </w:r>
          </w:p>
        </w:tc>
        <w:tc>
          <w:tcPr>
            <w:tcW w:w="9985" w:type="dxa"/>
            <w:hideMark/>
          </w:tcPr>
          <w:p w14:paraId="30089A00"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A “grow-your-own" participant-to-home visitor pathway for bilingual former participants of home visiting/doula programs to enter the field.</w:t>
            </w:r>
          </w:p>
        </w:tc>
      </w:tr>
      <w:tr w:rsidR="00923584" w:rsidRPr="00FA1CA3" w14:paraId="55530653" w14:textId="77777777" w:rsidTr="00967EA5">
        <w:trPr>
          <w:trHeight w:val="2010"/>
        </w:trPr>
        <w:tc>
          <w:tcPr>
            <w:cnfStyle w:val="001000000000" w:firstRow="0" w:lastRow="0" w:firstColumn="1" w:lastColumn="0" w:oddVBand="0" w:evenVBand="0" w:oddHBand="0" w:evenHBand="0" w:firstRowFirstColumn="0" w:firstRowLastColumn="0" w:lastRowFirstColumn="0" w:lastRowLastColumn="0"/>
            <w:tcW w:w="3600" w:type="dxa"/>
            <w:hideMark/>
          </w:tcPr>
          <w:p w14:paraId="0FDCFEC4"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Scalable Competency Based Workforce Solutions</w:t>
            </w:r>
          </w:p>
        </w:tc>
        <w:tc>
          <w:tcPr>
            <w:tcW w:w="9985" w:type="dxa"/>
            <w:hideMark/>
          </w:tcPr>
          <w:p w14:paraId="2C265336" w14:textId="77777777"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Competency Based: Spanish, MH Pathway; modularize other credentials; Modularizing all other credentials (Byond EC/ITC/IDC) and translating into Spanish; shared for statewide distribution; coalition of faculty to help create and write; new learning journeys; PD for incumbent workforce; CPL for completers to get credit for PD; Partnership w/IAIMH for path to mental health consultancy for BA ECE teachers.</w:t>
            </w:r>
          </w:p>
        </w:tc>
      </w:tr>
      <w:tr w:rsidR="00923584" w:rsidRPr="00FA1CA3" w14:paraId="1E8F4D42" w14:textId="77777777" w:rsidTr="00967EA5">
        <w:trPr>
          <w:trHeight w:val="1470"/>
        </w:trPr>
        <w:tc>
          <w:tcPr>
            <w:cnfStyle w:val="001000000000" w:firstRow="0" w:lastRow="0" w:firstColumn="1" w:lastColumn="0" w:oddVBand="0" w:evenVBand="0" w:oddHBand="0" w:evenHBand="0" w:firstRowFirstColumn="0" w:firstRowLastColumn="0" w:lastRowFirstColumn="0" w:lastRowLastColumn="0"/>
            <w:tcW w:w="3600" w:type="dxa"/>
            <w:noWrap/>
            <w:hideMark/>
          </w:tcPr>
          <w:p w14:paraId="0B3DBECE" w14:textId="77777777" w:rsidR="00923584" w:rsidRPr="00FA1CA3" w:rsidRDefault="00923584" w:rsidP="00B62AB8">
            <w:pPr>
              <w:rPr>
                <w:rFonts w:eastAsia="Times New Roman" w:cs="Calibri"/>
                <w:b w:val="0"/>
                <w:bCs w:val="0"/>
                <w:color w:val="000000"/>
                <w:kern w:val="0"/>
                <w14:ligatures w14:val="none"/>
              </w:rPr>
            </w:pPr>
            <w:r w:rsidRPr="00FA1CA3">
              <w:rPr>
                <w:rFonts w:eastAsia="Times New Roman" w:cs="Calibri"/>
                <w:b w:val="0"/>
                <w:bCs w:val="0"/>
                <w:color w:val="000000"/>
                <w:kern w:val="0"/>
                <w14:ligatures w14:val="none"/>
              </w:rPr>
              <w:t>Low Incidence (Sensory) Disorder/ Disability Equity and Inclusion to Support Language, Literacy and Kindergarten Readiness</w:t>
            </w:r>
          </w:p>
        </w:tc>
        <w:tc>
          <w:tcPr>
            <w:tcW w:w="9985" w:type="dxa"/>
            <w:noWrap/>
            <w:hideMark/>
          </w:tcPr>
          <w:p w14:paraId="5ACDA712" w14:textId="158102F2"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The Project would work to expand the enrollment of providers in Early Intervention who have the specialized skills and education to be Developmental Therapists – Hearing (DTH) and Developmental Therapists – Vision (DTV) and RE-establish the technical assistance center for DHH, Blind, Low Vision or Deaf-Blind service providers, families, and community partners as a collaborative effort with the School for the Deaf and School for the Visually Impaired</w:t>
            </w:r>
            <w:r w:rsidR="06F0C48E" w:rsidRPr="00FA1CA3">
              <w:rPr>
                <w:rFonts w:eastAsia="Times New Roman" w:cs="Calibri"/>
                <w:color w:val="000000"/>
                <w:kern w:val="0"/>
                <w14:ligatures w14:val="none"/>
              </w:rPr>
              <w:t>.</w:t>
            </w:r>
          </w:p>
        </w:tc>
      </w:tr>
      <w:tr w:rsidR="00923584" w:rsidRPr="00FA1CA3" w14:paraId="463B93C7" w14:textId="77777777" w:rsidTr="00967EA5">
        <w:trPr>
          <w:trHeight w:val="1344"/>
        </w:trPr>
        <w:tc>
          <w:tcPr>
            <w:cnfStyle w:val="001000000000" w:firstRow="0" w:lastRow="0" w:firstColumn="1" w:lastColumn="0" w:oddVBand="0" w:evenVBand="0" w:oddHBand="0" w:evenHBand="0" w:firstRowFirstColumn="0" w:firstRowLastColumn="0" w:lastRowFirstColumn="0" w:lastRowLastColumn="0"/>
            <w:tcW w:w="3600" w:type="dxa"/>
            <w:hideMark/>
          </w:tcPr>
          <w:p w14:paraId="7A93B025"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Expansion of the Illinois Early Childhood Apprenticeship Pilot (IECAP) Program</w:t>
            </w:r>
          </w:p>
        </w:tc>
        <w:tc>
          <w:tcPr>
            <w:tcW w:w="9985" w:type="dxa"/>
            <w:hideMark/>
          </w:tcPr>
          <w:p w14:paraId="0ED96D1C" w14:textId="42CFF072"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expansion of the current pilot, which has 4 employers and 6 IHEs; Expand to 8 employers and 2 - 3 additional IHEs; includes assessing working environments w/Sequal</w:t>
            </w:r>
            <w:r w:rsidR="114EBBEF" w:rsidRPr="00FA1CA3">
              <w:rPr>
                <w:rFonts w:eastAsia="Times New Roman" w:cs="Times New Roman"/>
                <w:color w:val="000000"/>
                <w:kern w:val="0"/>
                <w14:ligatures w14:val="none"/>
              </w:rPr>
              <w:t>.</w:t>
            </w:r>
          </w:p>
        </w:tc>
      </w:tr>
      <w:tr w:rsidR="00923584" w:rsidRPr="00FA1CA3" w14:paraId="7D2ABE18" w14:textId="77777777" w:rsidTr="00967EA5">
        <w:trPr>
          <w:trHeight w:val="1725"/>
        </w:trPr>
        <w:tc>
          <w:tcPr>
            <w:cnfStyle w:val="001000000000" w:firstRow="0" w:lastRow="0" w:firstColumn="1" w:lastColumn="0" w:oddVBand="0" w:evenVBand="0" w:oddHBand="0" w:evenHBand="0" w:firstRowFirstColumn="0" w:firstRowLastColumn="0" w:lastRowFirstColumn="0" w:lastRowLastColumn="0"/>
            <w:tcW w:w="3600" w:type="dxa"/>
            <w:hideMark/>
          </w:tcPr>
          <w:p w14:paraId="76A11381"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lastRenderedPageBreak/>
              <w:t>Elevating MLs in Early Care and Education Through Workforce Development- Phase 2 of the</w:t>
            </w:r>
            <w:r w:rsidRPr="00FA1CA3">
              <w:rPr>
                <w:rFonts w:eastAsia="Times New Roman" w:cs="Times New Roman"/>
                <w:b w:val="0"/>
                <w:bCs w:val="0"/>
                <w:color w:val="000000"/>
                <w:kern w:val="0"/>
                <w14:ligatures w14:val="none"/>
              </w:rPr>
              <w:br/>
              <w:t>Illinois ML Practice-Research Partnership</w:t>
            </w:r>
          </w:p>
        </w:tc>
        <w:tc>
          <w:tcPr>
            <w:tcW w:w="9985" w:type="dxa"/>
            <w:noWrap/>
            <w:hideMark/>
          </w:tcPr>
          <w:p w14:paraId="1C763061" w14:textId="15AEBCA5" w:rsidR="00923584" w:rsidRPr="00FA1CA3" w:rsidRDefault="4946D0D4"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 xml:space="preserve">1) </w:t>
            </w:r>
            <w:r w:rsidR="00923584" w:rsidRPr="00FA1CA3">
              <w:rPr>
                <w:rFonts w:eastAsia="Times New Roman" w:cs="Calibri"/>
                <w:color w:val="000000"/>
                <w:kern w:val="0"/>
                <w14:ligatures w14:val="none"/>
              </w:rPr>
              <w:t>Improve identification and screening of Birth to 5 Multilingual and English Learners in early childhood settings outside public PreK, including center and home-based options through an action research process. 2) Provide training to ECE teachers 3) Validate 4) Gateways aligned Dual Language training modules (added with PDG), Gateways Bilingual/ESL credential, and an ESL/Bilingual Education approval in ECE settings.</w:t>
            </w:r>
          </w:p>
        </w:tc>
      </w:tr>
      <w:tr w:rsidR="00923584" w:rsidRPr="00FA1CA3" w14:paraId="0AF50209" w14:textId="77777777" w:rsidTr="00967EA5">
        <w:trPr>
          <w:trHeight w:val="1425"/>
        </w:trPr>
        <w:tc>
          <w:tcPr>
            <w:cnfStyle w:val="001000000000" w:firstRow="0" w:lastRow="0" w:firstColumn="1" w:lastColumn="0" w:oddVBand="0" w:evenVBand="0" w:oddHBand="0" w:evenHBand="0" w:firstRowFirstColumn="0" w:firstRowLastColumn="0" w:lastRowFirstColumn="0" w:lastRowLastColumn="0"/>
            <w:tcW w:w="3600" w:type="dxa"/>
            <w:hideMark/>
          </w:tcPr>
          <w:p w14:paraId="6BCB9C25"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Infant/Early Childhood Mental Health Consultation (I/ECMHC) infrastructure</w:t>
            </w:r>
          </w:p>
        </w:tc>
        <w:tc>
          <w:tcPr>
            <w:tcW w:w="9985" w:type="dxa"/>
            <w:hideMark/>
          </w:tcPr>
          <w:p w14:paraId="7D323A56" w14:textId="40715BF9"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Reinstate a position to serve as the Infant and Early Childhood Mentals Health Manager to facilitate leadership team meetings across community and state agencies, coord w/INCCRRA, conduct the public campaign; work w/higher ed, ensure equitable distribution of funding streams; seek out other funding streams</w:t>
            </w:r>
            <w:r w:rsidR="562B38DC" w:rsidRPr="00FA1CA3">
              <w:rPr>
                <w:rFonts w:eastAsia="Times New Roman" w:cs="Times New Roman"/>
                <w:color w:val="000000"/>
                <w:kern w:val="0"/>
                <w14:ligatures w14:val="none"/>
              </w:rPr>
              <w:t>.</w:t>
            </w:r>
          </w:p>
        </w:tc>
      </w:tr>
      <w:tr w:rsidR="00923584" w:rsidRPr="00FA1CA3" w14:paraId="52D38BC8" w14:textId="77777777" w:rsidTr="00967EA5">
        <w:trPr>
          <w:trHeight w:val="2010"/>
        </w:trPr>
        <w:tc>
          <w:tcPr>
            <w:cnfStyle w:val="001000000000" w:firstRow="0" w:lastRow="0" w:firstColumn="1" w:lastColumn="0" w:oddVBand="0" w:evenVBand="0" w:oddHBand="0" w:evenHBand="0" w:firstRowFirstColumn="0" w:firstRowLastColumn="0" w:lastRowFirstColumn="0" w:lastRowLastColumn="0"/>
            <w:tcW w:w="3600" w:type="dxa"/>
            <w:hideMark/>
          </w:tcPr>
          <w:p w14:paraId="2DE90F08"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Strengthening the Multidisciplinary Infant/Early Childhood Workforce to Promote Children’s</w:t>
            </w:r>
            <w:r w:rsidRPr="00FA1CA3">
              <w:rPr>
                <w:rFonts w:eastAsia="Times New Roman" w:cs="Times New Roman"/>
                <w:b w:val="0"/>
                <w:bCs w:val="0"/>
                <w:color w:val="000000"/>
                <w:kern w:val="0"/>
                <w14:ligatures w14:val="none"/>
              </w:rPr>
              <w:br/>
              <w:t>Social Emotional Well-being and Mental Health</w:t>
            </w:r>
          </w:p>
        </w:tc>
        <w:tc>
          <w:tcPr>
            <w:tcW w:w="9985" w:type="dxa"/>
            <w:hideMark/>
          </w:tcPr>
          <w:p w14:paraId="60F2848A" w14:textId="36A3F168"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 xml:space="preserve">Credential cohorts for Masters-trained Directors and IECMH Consultants (12-14 Directors and </w:t>
            </w:r>
            <w:r w:rsidRPr="00FA1CA3">
              <w:rPr>
                <w:rFonts w:eastAsia="Times New Roman" w:cs="Times New Roman"/>
                <w:color w:val="000000"/>
                <w:kern w:val="0"/>
                <w14:ligatures w14:val="none"/>
              </w:rPr>
              <w:br/>
              <w:t>Consultants) and two Reflective Practice Group (RPG) cohorts for 12-14 early childhood practitioners</w:t>
            </w:r>
            <w:r w:rsidRPr="00FA1CA3">
              <w:rPr>
                <w:rFonts w:eastAsia="Times New Roman" w:cs="Times New Roman"/>
                <w:color w:val="000000"/>
                <w:kern w:val="0"/>
                <w14:ligatures w14:val="none"/>
              </w:rPr>
              <w:br/>
              <w:t>across the spectrum of infant and early childhood professionals</w:t>
            </w:r>
            <w:r w:rsidR="697144A7" w:rsidRPr="00FA1CA3">
              <w:rPr>
                <w:rFonts w:eastAsia="Times New Roman" w:cs="Times New Roman"/>
                <w:color w:val="000000"/>
                <w:kern w:val="0"/>
                <w14:ligatures w14:val="none"/>
              </w:rPr>
              <w:t>.</w:t>
            </w:r>
          </w:p>
        </w:tc>
      </w:tr>
      <w:tr w:rsidR="00923584" w:rsidRPr="00FA1CA3" w14:paraId="3F4A4A3F" w14:textId="77777777" w:rsidTr="00967EA5">
        <w:trPr>
          <w:trHeight w:val="1440"/>
        </w:trPr>
        <w:tc>
          <w:tcPr>
            <w:cnfStyle w:val="001000000000" w:firstRow="0" w:lastRow="0" w:firstColumn="1" w:lastColumn="0" w:oddVBand="0" w:evenVBand="0" w:oddHBand="0" w:evenHBand="0" w:firstRowFirstColumn="0" w:firstRowLastColumn="0" w:lastRowFirstColumn="0" w:lastRowLastColumn="0"/>
            <w:tcW w:w="3600" w:type="dxa"/>
            <w:hideMark/>
          </w:tcPr>
          <w:p w14:paraId="18A655D8" w14:textId="77777777" w:rsidR="00923584" w:rsidRPr="00FA1CA3" w:rsidRDefault="00923584"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Governance analysis, community engagement, and implementation for Universal Newborn Support Services</w:t>
            </w:r>
          </w:p>
        </w:tc>
        <w:tc>
          <w:tcPr>
            <w:tcW w:w="9985" w:type="dxa"/>
            <w:hideMark/>
          </w:tcPr>
          <w:p w14:paraId="4037FF4F" w14:textId="00821841" w:rsidR="00923584" w:rsidRPr="00FA1CA3" w:rsidRDefault="00923584" w:rsidP="00B62AB8">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14:ligatures w14:val="none"/>
              </w:rPr>
            </w:pPr>
            <w:r w:rsidRPr="00FA1CA3">
              <w:rPr>
                <w:rFonts w:eastAsia="Times New Roman" w:cs="Times New Roman"/>
                <w:color w:val="000000"/>
                <w:kern w:val="0"/>
                <w14:ligatures w14:val="none"/>
              </w:rPr>
              <w:t>Build on the existing work of the Early Childhood Comprehensive</w:t>
            </w:r>
            <w:r w:rsidR="7916F968" w:rsidRPr="00FA1CA3">
              <w:rPr>
                <w:rFonts w:eastAsia="Times New Roman" w:cs="Times New Roman"/>
                <w:color w:val="000000"/>
                <w:kern w:val="0"/>
                <w14:ligatures w14:val="none"/>
              </w:rPr>
              <w:t xml:space="preserve"> </w:t>
            </w:r>
            <w:r w:rsidRPr="00FA1CA3">
              <w:rPr>
                <w:rFonts w:eastAsia="Times New Roman" w:cs="Times New Roman"/>
                <w:color w:val="000000"/>
                <w:kern w:val="0"/>
                <w14:ligatures w14:val="none"/>
              </w:rPr>
              <w:t>Systems grant (ECCS) to establish a statewide Universal Newborn Support Systems (UNSS) throughout Illinois</w:t>
            </w:r>
            <w:r w:rsidR="6DF20B4B" w:rsidRPr="00FA1CA3">
              <w:rPr>
                <w:rFonts w:eastAsia="Times New Roman" w:cs="Times New Roman"/>
                <w:color w:val="000000"/>
                <w:kern w:val="0"/>
                <w14:ligatures w14:val="none"/>
              </w:rPr>
              <w:t>.</w:t>
            </w:r>
          </w:p>
        </w:tc>
      </w:tr>
      <w:tr w:rsidR="000F5CAE" w:rsidRPr="00FA1CA3" w14:paraId="00D8C5BE" w14:textId="77777777" w:rsidTr="00967EA5">
        <w:trPr>
          <w:trHeight w:val="1245"/>
        </w:trPr>
        <w:tc>
          <w:tcPr>
            <w:cnfStyle w:val="001000000000" w:firstRow="0" w:lastRow="0" w:firstColumn="1" w:lastColumn="0" w:oddVBand="0" w:evenVBand="0" w:oddHBand="0" w:evenHBand="0" w:firstRowFirstColumn="0" w:firstRowLastColumn="0" w:lastRowFirstColumn="0" w:lastRowLastColumn="0"/>
            <w:tcW w:w="3600" w:type="dxa"/>
            <w:hideMark/>
          </w:tcPr>
          <w:p w14:paraId="6AA33C33" w14:textId="77777777" w:rsidR="000F5CAE" w:rsidRPr="00FA1CA3" w:rsidRDefault="000F5CAE" w:rsidP="00B62AB8">
            <w:pPr>
              <w:rPr>
                <w:rFonts w:eastAsia="Times New Roman" w:cs="Times New Roman"/>
                <w:b w:val="0"/>
                <w:bCs w:val="0"/>
                <w:color w:val="000000"/>
                <w:kern w:val="0"/>
                <w14:ligatures w14:val="none"/>
              </w:rPr>
            </w:pPr>
            <w:r w:rsidRPr="00FA1CA3">
              <w:rPr>
                <w:rFonts w:eastAsia="Times New Roman" w:cs="Times New Roman"/>
                <w:b w:val="0"/>
                <w:bCs w:val="0"/>
                <w:color w:val="000000"/>
                <w:kern w:val="0"/>
                <w14:ligatures w14:val="none"/>
              </w:rPr>
              <w:t>Engaging and Supporting Illinois Family, Friend, and Neighbor (FFN) Providers in Quality</w:t>
            </w:r>
          </w:p>
        </w:tc>
        <w:tc>
          <w:tcPr>
            <w:tcW w:w="9985" w:type="dxa"/>
            <w:hideMark/>
          </w:tcPr>
          <w:p w14:paraId="13495F46" w14:textId="27EE82EC" w:rsidR="000F5CAE" w:rsidRPr="00FA1CA3" w:rsidRDefault="000F5CAE" w:rsidP="00B62AB8">
            <w:pPr>
              <w:cnfStyle w:val="000000000000" w:firstRow="0" w:lastRow="0" w:firstColumn="0" w:lastColumn="0" w:oddVBand="0" w:evenVBand="0" w:oddHBand="0" w:evenHBand="0" w:firstRowFirstColumn="0" w:firstRowLastColumn="0" w:lastRowFirstColumn="0" w:lastRowLastColumn="0"/>
              <w:rPr>
                <w:rFonts w:eastAsia="Times New Roman" w:cs="Calibri"/>
                <w:color w:val="000000"/>
                <w:kern w:val="0"/>
                <w14:ligatures w14:val="none"/>
              </w:rPr>
            </w:pPr>
            <w:r w:rsidRPr="00FA1CA3">
              <w:rPr>
                <w:rFonts w:eastAsia="Times New Roman" w:cs="Calibri"/>
                <w:color w:val="000000"/>
                <w:kern w:val="0"/>
                <w14:ligatures w14:val="none"/>
              </w:rPr>
              <w:t xml:space="preserve">Conduct a statewide </w:t>
            </w:r>
            <w:r w:rsidR="6C138FC9" w:rsidRPr="276DFA37">
              <w:rPr>
                <w:rFonts w:eastAsia="Times New Roman" w:cs="Times New Roman"/>
                <w:color w:val="000000" w:themeColor="text1"/>
              </w:rPr>
              <w:t>Family, Friend, and Neighbor (</w:t>
            </w:r>
            <w:r w:rsidRPr="276DFA37">
              <w:rPr>
                <w:rFonts w:eastAsia="Times New Roman" w:cs="Times New Roman"/>
                <w:color w:val="000000" w:themeColor="text1"/>
              </w:rPr>
              <w:t>FFN</w:t>
            </w:r>
            <w:r w:rsidR="6C138FC9" w:rsidRPr="276DFA37">
              <w:rPr>
                <w:rFonts w:eastAsia="Times New Roman" w:cs="Times New Roman"/>
                <w:color w:val="000000" w:themeColor="text1"/>
              </w:rPr>
              <w:t>)</w:t>
            </w:r>
            <w:r w:rsidRPr="00FA1CA3">
              <w:rPr>
                <w:rFonts w:eastAsia="Times New Roman" w:cs="Calibri"/>
                <w:color w:val="000000"/>
                <w:kern w:val="0"/>
                <w14:ligatures w14:val="none"/>
              </w:rPr>
              <w:t xml:space="preserve"> Cost Study and pilot a FFN Quality Supports program to test the portability of and enhancements to current model to engage FFN providers and offer them paths to resources, training, and career development to meet their needs.</w:t>
            </w:r>
          </w:p>
        </w:tc>
      </w:tr>
    </w:tbl>
    <w:p w14:paraId="08092A31" w14:textId="77777777" w:rsidR="00923584" w:rsidRPr="00FA1CA3" w:rsidRDefault="00923584"/>
    <w:sectPr w:rsidR="00923584" w:rsidRPr="00FA1CA3" w:rsidSect="00BE3A4C">
      <w:headerReference w:type="default" r:id="rId11"/>
      <w:footerReference w:type="default" r:id="rId12"/>
      <w:pgSz w:w="15840" w:h="12240" w:orient="landscape"/>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9F161" w14:textId="77777777" w:rsidR="009C286A" w:rsidRDefault="009C286A" w:rsidP="009C286A">
      <w:pPr>
        <w:spacing w:after="0" w:line="240" w:lineRule="auto"/>
      </w:pPr>
      <w:r>
        <w:separator/>
      </w:r>
    </w:p>
  </w:endnote>
  <w:endnote w:type="continuationSeparator" w:id="0">
    <w:p w14:paraId="6F531277" w14:textId="77777777" w:rsidR="009C286A" w:rsidRDefault="009C286A" w:rsidP="009C286A">
      <w:pPr>
        <w:spacing w:after="0" w:line="240" w:lineRule="auto"/>
      </w:pPr>
      <w:r>
        <w:continuationSeparator/>
      </w:r>
    </w:p>
  </w:endnote>
  <w:endnote w:type="continuationNotice" w:id="1">
    <w:p w14:paraId="34356E47" w14:textId="77777777" w:rsidR="001A1916" w:rsidRDefault="001A1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772746"/>
      <w:docPartObj>
        <w:docPartGallery w:val="Page Numbers (Bottom of Page)"/>
        <w:docPartUnique/>
      </w:docPartObj>
    </w:sdtPr>
    <w:sdtEndPr>
      <w:rPr>
        <w:noProof/>
      </w:rPr>
    </w:sdtEndPr>
    <w:sdtContent>
      <w:p w14:paraId="1671A5D5" w14:textId="3CAE818A" w:rsidR="00BE7477" w:rsidRDefault="00BE74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1521DD" w14:textId="77777777" w:rsidR="00BE7477" w:rsidRDefault="00BE7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6B819" w14:textId="77777777" w:rsidR="009C286A" w:rsidRDefault="009C286A" w:rsidP="009C286A">
      <w:pPr>
        <w:spacing w:after="0" w:line="240" w:lineRule="auto"/>
      </w:pPr>
      <w:r>
        <w:separator/>
      </w:r>
    </w:p>
  </w:footnote>
  <w:footnote w:type="continuationSeparator" w:id="0">
    <w:p w14:paraId="2592E8E8" w14:textId="77777777" w:rsidR="009C286A" w:rsidRDefault="009C286A" w:rsidP="009C286A">
      <w:pPr>
        <w:spacing w:after="0" w:line="240" w:lineRule="auto"/>
      </w:pPr>
      <w:r>
        <w:continuationSeparator/>
      </w:r>
    </w:p>
  </w:footnote>
  <w:footnote w:type="continuationNotice" w:id="1">
    <w:p w14:paraId="19836FAC" w14:textId="77777777" w:rsidR="001A1916" w:rsidRDefault="001A19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AA25" w14:textId="5679F300" w:rsidR="00BE7477" w:rsidRDefault="74B5BD72">
    <w:pPr>
      <w:pStyle w:val="Header"/>
    </w:pPr>
    <w:r>
      <w:t xml:space="preserve">2024 </w:t>
    </w:r>
    <w:r w:rsidR="00BE7477">
      <w:t xml:space="preserve">PDGB5 </w:t>
    </w:r>
    <w:r>
      <w:t xml:space="preserve">Stakeholder </w:t>
    </w:r>
    <w:r w:rsidR="00BE7477">
      <w:t>Proposal</w:t>
    </w:r>
    <w:r w:rsidR="00E8602B">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D84BB"/>
    <w:multiLevelType w:val="hybridMultilevel"/>
    <w:tmpl w:val="FFFFFFFF"/>
    <w:lvl w:ilvl="0" w:tplc="62DACA86">
      <w:start w:val="1"/>
      <w:numFmt w:val="decimal"/>
      <w:lvlText w:val="%1)"/>
      <w:lvlJc w:val="left"/>
      <w:pPr>
        <w:ind w:left="720" w:hanging="360"/>
      </w:pPr>
    </w:lvl>
    <w:lvl w:ilvl="1" w:tplc="22209788">
      <w:start w:val="1"/>
      <w:numFmt w:val="lowerLetter"/>
      <w:lvlText w:val="%2."/>
      <w:lvlJc w:val="left"/>
      <w:pPr>
        <w:ind w:left="1440" w:hanging="360"/>
      </w:pPr>
    </w:lvl>
    <w:lvl w:ilvl="2" w:tplc="C46CF1A0">
      <w:start w:val="1"/>
      <w:numFmt w:val="lowerRoman"/>
      <w:lvlText w:val="%3."/>
      <w:lvlJc w:val="right"/>
      <w:pPr>
        <w:ind w:left="2160" w:hanging="180"/>
      </w:pPr>
    </w:lvl>
    <w:lvl w:ilvl="3" w:tplc="3558F896">
      <w:start w:val="1"/>
      <w:numFmt w:val="decimal"/>
      <w:lvlText w:val="%4."/>
      <w:lvlJc w:val="left"/>
      <w:pPr>
        <w:ind w:left="2880" w:hanging="360"/>
      </w:pPr>
    </w:lvl>
    <w:lvl w:ilvl="4" w:tplc="3044FCD0">
      <w:start w:val="1"/>
      <w:numFmt w:val="lowerLetter"/>
      <w:lvlText w:val="%5."/>
      <w:lvlJc w:val="left"/>
      <w:pPr>
        <w:ind w:left="3600" w:hanging="360"/>
      </w:pPr>
    </w:lvl>
    <w:lvl w:ilvl="5" w:tplc="6E286490">
      <w:start w:val="1"/>
      <w:numFmt w:val="lowerRoman"/>
      <w:lvlText w:val="%6."/>
      <w:lvlJc w:val="right"/>
      <w:pPr>
        <w:ind w:left="4320" w:hanging="180"/>
      </w:pPr>
    </w:lvl>
    <w:lvl w:ilvl="6" w:tplc="44061DE0">
      <w:start w:val="1"/>
      <w:numFmt w:val="decimal"/>
      <w:lvlText w:val="%7."/>
      <w:lvlJc w:val="left"/>
      <w:pPr>
        <w:ind w:left="5040" w:hanging="360"/>
      </w:pPr>
    </w:lvl>
    <w:lvl w:ilvl="7" w:tplc="A1166F66">
      <w:start w:val="1"/>
      <w:numFmt w:val="lowerLetter"/>
      <w:lvlText w:val="%8."/>
      <w:lvlJc w:val="left"/>
      <w:pPr>
        <w:ind w:left="5760" w:hanging="360"/>
      </w:pPr>
    </w:lvl>
    <w:lvl w:ilvl="8" w:tplc="29C0041E">
      <w:start w:val="1"/>
      <w:numFmt w:val="lowerRoman"/>
      <w:lvlText w:val="%9."/>
      <w:lvlJc w:val="right"/>
      <w:pPr>
        <w:ind w:left="6480" w:hanging="180"/>
      </w:pPr>
    </w:lvl>
  </w:abstractNum>
  <w:abstractNum w:abstractNumId="1" w15:restartNumberingAfterBreak="0">
    <w:nsid w:val="76235F43"/>
    <w:multiLevelType w:val="hybridMultilevel"/>
    <w:tmpl w:val="FFFFFFFF"/>
    <w:lvl w:ilvl="0" w:tplc="29EA4152">
      <w:start w:val="1"/>
      <w:numFmt w:val="decimal"/>
      <w:lvlText w:val="%1."/>
      <w:lvlJc w:val="left"/>
      <w:pPr>
        <w:ind w:left="720" w:hanging="360"/>
      </w:pPr>
    </w:lvl>
    <w:lvl w:ilvl="1" w:tplc="78E2F650">
      <w:start w:val="1"/>
      <w:numFmt w:val="lowerLetter"/>
      <w:lvlText w:val="%2."/>
      <w:lvlJc w:val="left"/>
      <w:pPr>
        <w:ind w:left="1440" w:hanging="360"/>
      </w:pPr>
    </w:lvl>
    <w:lvl w:ilvl="2" w:tplc="0262C7EC">
      <w:start w:val="1"/>
      <w:numFmt w:val="lowerRoman"/>
      <w:lvlText w:val="%3."/>
      <w:lvlJc w:val="right"/>
      <w:pPr>
        <w:ind w:left="2160" w:hanging="180"/>
      </w:pPr>
    </w:lvl>
    <w:lvl w:ilvl="3" w:tplc="4EC2D210">
      <w:start w:val="1"/>
      <w:numFmt w:val="decimal"/>
      <w:lvlText w:val="%4."/>
      <w:lvlJc w:val="left"/>
      <w:pPr>
        <w:ind w:left="2880" w:hanging="360"/>
      </w:pPr>
    </w:lvl>
    <w:lvl w:ilvl="4" w:tplc="5A2CE4D6">
      <w:start w:val="1"/>
      <w:numFmt w:val="lowerLetter"/>
      <w:lvlText w:val="%5."/>
      <w:lvlJc w:val="left"/>
      <w:pPr>
        <w:ind w:left="3600" w:hanging="360"/>
      </w:pPr>
    </w:lvl>
    <w:lvl w:ilvl="5" w:tplc="9386F3C0">
      <w:start w:val="1"/>
      <w:numFmt w:val="lowerRoman"/>
      <w:lvlText w:val="%6."/>
      <w:lvlJc w:val="right"/>
      <w:pPr>
        <w:ind w:left="4320" w:hanging="180"/>
      </w:pPr>
    </w:lvl>
    <w:lvl w:ilvl="6" w:tplc="97C28EDA">
      <w:start w:val="1"/>
      <w:numFmt w:val="decimal"/>
      <w:lvlText w:val="%7."/>
      <w:lvlJc w:val="left"/>
      <w:pPr>
        <w:ind w:left="5040" w:hanging="360"/>
      </w:pPr>
    </w:lvl>
    <w:lvl w:ilvl="7" w:tplc="AD9E1C54">
      <w:start w:val="1"/>
      <w:numFmt w:val="lowerLetter"/>
      <w:lvlText w:val="%8."/>
      <w:lvlJc w:val="left"/>
      <w:pPr>
        <w:ind w:left="5760" w:hanging="360"/>
      </w:pPr>
    </w:lvl>
    <w:lvl w:ilvl="8" w:tplc="31224456">
      <w:start w:val="1"/>
      <w:numFmt w:val="lowerRoman"/>
      <w:lvlText w:val="%9."/>
      <w:lvlJc w:val="right"/>
      <w:pPr>
        <w:ind w:left="6480" w:hanging="180"/>
      </w:pPr>
    </w:lvl>
  </w:abstractNum>
  <w:num w:numId="1" w16cid:durableId="321470660">
    <w:abstractNumId w:val="1"/>
  </w:num>
  <w:num w:numId="2" w16cid:durableId="2070956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486"/>
    <w:rsid w:val="00001B7F"/>
    <w:rsid w:val="000057CB"/>
    <w:rsid w:val="00006068"/>
    <w:rsid w:val="0000673F"/>
    <w:rsid w:val="00027D14"/>
    <w:rsid w:val="0007485C"/>
    <w:rsid w:val="000A1A4F"/>
    <w:rsid w:val="000A5B48"/>
    <w:rsid w:val="000F1A0B"/>
    <w:rsid w:val="000F5CAE"/>
    <w:rsid w:val="00111118"/>
    <w:rsid w:val="00111B1A"/>
    <w:rsid w:val="001478FC"/>
    <w:rsid w:val="00160784"/>
    <w:rsid w:val="001907D1"/>
    <w:rsid w:val="001912B4"/>
    <w:rsid w:val="001A1916"/>
    <w:rsid w:val="001B2D89"/>
    <w:rsid w:val="002119A6"/>
    <w:rsid w:val="00215FF9"/>
    <w:rsid w:val="00221A15"/>
    <w:rsid w:val="0026417F"/>
    <w:rsid w:val="0029163F"/>
    <w:rsid w:val="002C2F35"/>
    <w:rsid w:val="002D652E"/>
    <w:rsid w:val="003075A1"/>
    <w:rsid w:val="003326EB"/>
    <w:rsid w:val="00342F55"/>
    <w:rsid w:val="00346084"/>
    <w:rsid w:val="00383022"/>
    <w:rsid w:val="00383A2E"/>
    <w:rsid w:val="003A2486"/>
    <w:rsid w:val="003B3EAC"/>
    <w:rsid w:val="003B4C40"/>
    <w:rsid w:val="003B5324"/>
    <w:rsid w:val="00440B24"/>
    <w:rsid w:val="00446189"/>
    <w:rsid w:val="00447141"/>
    <w:rsid w:val="00450B2E"/>
    <w:rsid w:val="00465A46"/>
    <w:rsid w:val="004702E5"/>
    <w:rsid w:val="0047312C"/>
    <w:rsid w:val="0049004B"/>
    <w:rsid w:val="0049281C"/>
    <w:rsid w:val="004B3171"/>
    <w:rsid w:val="004C0186"/>
    <w:rsid w:val="004C2C51"/>
    <w:rsid w:val="004C5AAC"/>
    <w:rsid w:val="004F3FA2"/>
    <w:rsid w:val="004F5A49"/>
    <w:rsid w:val="004F7912"/>
    <w:rsid w:val="0053137F"/>
    <w:rsid w:val="005427D5"/>
    <w:rsid w:val="0056587F"/>
    <w:rsid w:val="005E16EB"/>
    <w:rsid w:val="00610103"/>
    <w:rsid w:val="00612910"/>
    <w:rsid w:val="006164C5"/>
    <w:rsid w:val="00622747"/>
    <w:rsid w:val="00666A3D"/>
    <w:rsid w:val="0069234B"/>
    <w:rsid w:val="006B09E1"/>
    <w:rsid w:val="007063DF"/>
    <w:rsid w:val="00711F92"/>
    <w:rsid w:val="00720317"/>
    <w:rsid w:val="007A1178"/>
    <w:rsid w:val="007A4F44"/>
    <w:rsid w:val="007B43D3"/>
    <w:rsid w:val="007D3565"/>
    <w:rsid w:val="00802F0D"/>
    <w:rsid w:val="00823ED5"/>
    <w:rsid w:val="00841C9A"/>
    <w:rsid w:val="00846AD2"/>
    <w:rsid w:val="00853306"/>
    <w:rsid w:val="0085EBCD"/>
    <w:rsid w:val="008608AD"/>
    <w:rsid w:val="00862414"/>
    <w:rsid w:val="00877A8C"/>
    <w:rsid w:val="008C6804"/>
    <w:rsid w:val="008E2DC8"/>
    <w:rsid w:val="008F75D2"/>
    <w:rsid w:val="00923584"/>
    <w:rsid w:val="009542FC"/>
    <w:rsid w:val="00954797"/>
    <w:rsid w:val="00967EA5"/>
    <w:rsid w:val="00994994"/>
    <w:rsid w:val="009A3E74"/>
    <w:rsid w:val="009B42A8"/>
    <w:rsid w:val="009C286A"/>
    <w:rsid w:val="009C4643"/>
    <w:rsid w:val="009D14A2"/>
    <w:rsid w:val="009E1F73"/>
    <w:rsid w:val="009F4052"/>
    <w:rsid w:val="00A31C8A"/>
    <w:rsid w:val="00A373C2"/>
    <w:rsid w:val="00A821D5"/>
    <w:rsid w:val="00AA0431"/>
    <w:rsid w:val="00AC19DF"/>
    <w:rsid w:val="00AE3586"/>
    <w:rsid w:val="00AF1E81"/>
    <w:rsid w:val="00B25124"/>
    <w:rsid w:val="00B57172"/>
    <w:rsid w:val="00B87726"/>
    <w:rsid w:val="00BE3A4C"/>
    <w:rsid w:val="00BE7477"/>
    <w:rsid w:val="00BE7686"/>
    <w:rsid w:val="00C014E1"/>
    <w:rsid w:val="00C023EC"/>
    <w:rsid w:val="00C159A5"/>
    <w:rsid w:val="00C20253"/>
    <w:rsid w:val="00C670A2"/>
    <w:rsid w:val="00C76C7B"/>
    <w:rsid w:val="00C979E3"/>
    <w:rsid w:val="00CA0545"/>
    <w:rsid w:val="00CC0E7B"/>
    <w:rsid w:val="00CD40A9"/>
    <w:rsid w:val="00CF6DC6"/>
    <w:rsid w:val="00D20614"/>
    <w:rsid w:val="00D2263D"/>
    <w:rsid w:val="00D33804"/>
    <w:rsid w:val="00D839F9"/>
    <w:rsid w:val="00D91943"/>
    <w:rsid w:val="00DF540C"/>
    <w:rsid w:val="00DF7F2A"/>
    <w:rsid w:val="00E03AC5"/>
    <w:rsid w:val="00E75ECA"/>
    <w:rsid w:val="00E8602B"/>
    <w:rsid w:val="00E92D6D"/>
    <w:rsid w:val="00EB0EAB"/>
    <w:rsid w:val="00F06E22"/>
    <w:rsid w:val="00F332E8"/>
    <w:rsid w:val="00F34A92"/>
    <w:rsid w:val="00F35CF6"/>
    <w:rsid w:val="00F35DBB"/>
    <w:rsid w:val="00F4675C"/>
    <w:rsid w:val="00F67443"/>
    <w:rsid w:val="00F70810"/>
    <w:rsid w:val="00F80011"/>
    <w:rsid w:val="00FA1CA3"/>
    <w:rsid w:val="00FB32D4"/>
    <w:rsid w:val="00FC0AC9"/>
    <w:rsid w:val="0156ACA7"/>
    <w:rsid w:val="0184D9DE"/>
    <w:rsid w:val="02937EBF"/>
    <w:rsid w:val="046E640A"/>
    <w:rsid w:val="05C27308"/>
    <w:rsid w:val="067C367F"/>
    <w:rsid w:val="06F0C48E"/>
    <w:rsid w:val="075F5762"/>
    <w:rsid w:val="091DBC9F"/>
    <w:rsid w:val="09A434F1"/>
    <w:rsid w:val="0AF7DB0A"/>
    <w:rsid w:val="0D107468"/>
    <w:rsid w:val="0DD77553"/>
    <w:rsid w:val="104C40C2"/>
    <w:rsid w:val="114EBBEF"/>
    <w:rsid w:val="119C1604"/>
    <w:rsid w:val="11AEE7EB"/>
    <w:rsid w:val="122B88FB"/>
    <w:rsid w:val="1470D067"/>
    <w:rsid w:val="14B55DAD"/>
    <w:rsid w:val="157DF4FE"/>
    <w:rsid w:val="158B5329"/>
    <w:rsid w:val="171F0DB8"/>
    <w:rsid w:val="173D22F9"/>
    <w:rsid w:val="17F237D0"/>
    <w:rsid w:val="184DF1EE"/>
    <w:rsid w:val="185BA442"/>
    <w:rsid w:val="1B6D856F"/>
    <w:rsid w:val="1C38C36C"/>
    <w:rsid w:val="20116915"/>
    <w:rsid w:val="21ADFF7B"/>
    <w:rsid w:val="236E6813"/>
    <w:rsid w:val="236E9F26"/>
    <w:rsid w:val="26EDBC9C"/>
    <w:rsid w:val="2758A6AB"/>
    <w:rsid w:val="276DFA37"/>
    <w:rsid w:val="2A9F6117"/>
    <w:rsid w:val="2B5BB187"/>
    <w:rsid w:val="2C925DB0"/>
    <w:rsid w:val="2CC198F4"/>
    <w:rsid w:val="2D9812A4"/>
    <w:rsid w:val="2F215F4F"/>
    <w:rsid w:val="2F9CA918"/>
    <w:rsid w:val="3055B832"/>
    <w:rsid w:val="3255228F"/>
    <w:rsid w:val="32CE26DE"/>
    <w:rsid w:val="341E04EF"/>
    <w:rsid w:val="35003195"/>
    <w:rsid w:val="365565D4"/>
    <w:rsid w:val="36FD1C6F"/>
    <w:rsid w:val="371FC91F"/>
    <w:rsid w:val="3759DA84"/>
    <w:rsid w:val="38159846"/>
    <w:rsid w:val="384F7FA7"/>
    <w:rsid w:val="3878CAD6"/>
    <w:rsid w:val="3B310118"/>
    <w:rsid w:val="3E791783"/>
    <w:rsid w:val="3F9F8575"/>
    <w:rsid w:val="40ACF3CB"/>
    <w:rsid w:val="42309E53"/>
    <w:rsid w:val="43FF7CE9"/>
    <w:rsid w:val="448EEA1B"/>
    <w:rsid w:val="45D58BF9"/>
    <w:rsid w:val="4739E6A4"/>
    <w:rsid w:val="473C3F87"/>
    <w:rsid w:val="485C4990"/>
    <w:rsid w:val="4946D0D4"/>
    <w:rsid w:val="4A0BA325"/>
    <w:rsid w:val="4B6EDF84"/>
    <w:rsid w:val="4CE3F15A"/>
    <w:rsid w:val="4D1035CE"/>
    <w:rsid w:val="4DDC1CB6"/>
    <w:rsid w:val="4DFE7494"/>
    <w:rsid w:val="4E56FB28"/>
    <w:rsid w:val="4F5A944E"/>
    <w:rsid w:val="5026BEDA"/>
    <w:rsid w:val="50956C9C"/>
    <w:rsid w:val="51CE7F42"/>
    <w:rsid w:val="5220484B"/>
    <w:rsid w:val="5356E91A"/>
    <w:rsid w:val="539B7B07"/>
    <w:rsid w:val="55D2E5BA"/>
    <w:rsid w:val="562B38DC"/>
    <w:rsid w:val="5995E1FA"/>
    <w:rsid w:val="5A9FA2B0"/>
    <w:rsid w:val="5B871F32"/>
    <w:rsid w:val="5C7F449E"/>
    <w:rsid w:val="5CBF6B00"/>
    <w:rsid w:val="5D8ABF2A"/>
    <w:rsid w:val="5DEACAC9"/>
    <w:rsid w:val="5FE13CCD"/>
    <w:rsid w:val="5FEB208C"/>
    <w:rsid w:val="60891ED1"/>
    <w:rsid w:val="60D478DC"/>
    <w:rsid w:val="61B7A6B5"/>
    <w:rsid w:val="622B7439"/>
    <w:rsid w:val="643BE429"/>
    <w:rsid w:val="64ACAF6D"/>
    <w:rsid w:val="67CDEC92"/>
    <w:rsid w:val="68387142"/>
    <w:rsid w:val="68764849"/>
    <w:rsid w:val="691E0CC1"/>
    <w:rsid w:val="69286B5D"/>
    <w:rsid w:val="697144A7"/>
    <w:rsid w:val="697A3FB8"/>
    <w:rsid w:val="6A89A642"/>
    <w:rsid w:val="6B98DF3F"/>
    <w:rsid w:val="6BCAD43C"/>
    <w:rsid w:val="6C138FC9"/>
    <w:rsid w:val="6D6D4800"/>
    <w:rsid w:val="6D9BD72C"/>
    <w:rsid w:val="6DF20B4B"/>
    <w:rsid w:val="6E18BAC7"/>
    <w:rsid w:val="6E49C7C7"/>
    <w:rsid w:val="6F1ABAE9"/>
    <w:rsid w:val="6FCCEAC8"/>
    <w:rsid w:val="70DACAC5"/>
    <w:rsid w:val="71437F90"/>
    <w:rsid w:val="74B5BD72"/>
    <w:rsid w:val="7549796C"/>
    <w:rsid w:val="754F15A9"/>
    <w:rsid w:val="75AFF03D"/>
    <w:rsid w:val="7862136E"/>
    <w:rsid w:val="7866E556"/>
    <w:rsid w:val="78BC4367"/>
    <w:rsid w:val="7916F968"/>
    <w:rsid w:val="79E8EB90"/>
    <w:rsid w:val="7A882E82"/>
    <w:rsid w:val="7B5F59AD"/>
    <w:rsid w:val="7F6BF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05EB"/>
  <w15:chartTrackingRefBased/>
  <w15:docId w15:val="{306FCD0F-FA6B-48E4-914C-F71BAFB5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2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A2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24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24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24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24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24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24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24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A2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24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24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24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2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2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2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2486"/>
    <w:rPr>
      <w:rFonts w:eastAsiaTheme="majorEastAsia" w:cstheme="majorBidi"/>
      <w:color w:val="272727" w:themeColor="text1" w:themeTint="D8"/>
    </w:rPr>
  </w:style>
  <w:style w:type="paragraph" w:styleId="Title">
    <w:name w:val="Title"/>
    <w:basedOn w:val="Normal"/>
    <w:next w:val="Normal"/>
    <w:link w:val="TitleChar"/>
    <w:uiPriority w:val="10"/>
    <w:qFormat/>
    <w:rsid w:val="003A2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2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2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2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2486"/>
    <w:pPr>
      <w:spacing w:before="160"/>
      <w:jc w:val="center"/>
    </w:pPr>
    <w:rPr>
      <w:i/>
      <w:iCs/>
      <w:color w:val="404040" w:themeColor="text1" w:themeTint="BF"/>
    </w:rPr>
  </w:style>
  <w:style w:type="character" w:customStyle="1" w:styleId="QuoteChar">
    <w:name w:val="Quote Char"/>
    <w:basedOn w:val="DefaultParagraphFont"/>
    <w:link w:val="Quote"/>
    <w:uiPriority w:val="29"/>
    <w:rsid w:val="003A2486"/>
    <w:rPr>
      <w:i/>
      <w:iCs/>
      <w:color w:val="404040" w:themeColor="text1" w:themeTint="BF"/>
    </w:rPr>
  </w:style>
  <w:style w:type="paragraph" w:styleId="ListParagraph">
    <w:name w:val="List Paragraph"/>
    <w:basedOn w:val="Normal"/>
    <w:uiPriority w:val="34"/>
    <w:qFormat/>
    <w:rsid w:val="003A2486"/>
    <w:pPr>
      <w:ind w:left="720"/>
      <w:contextualSpacing/>
    </w:pPr>
  </w:style>
  <w:style w:type="character" w:styleId="IntenseEmphasis">
    <w:name w:val="Intense Emphasis"/>
    <w:basedOn w:val="DefaultParagraphFont"/>
    <w:uiPriority w:val="21"/>
    <w:qFormat/>
    <w:rsid w:val="003A2486"/>
    <w:rPr>
      <w:i/>
      <w:iCs/>
      <w:color w:val="0F4761" w:themeColor="accent1" w:themeShade="BF"/>
    </w:rPr>
  </w:style>
  <w:style w:type="paragraph" w:styleId="IntenseQuote">
    <w:name w:val="Intense Quote"/>
    <w:basedOn w:val="Normal"/>
    <w:next w:val="Normal"/>
    <w:link w:val="IntenseQuoteChar"/>
    <w:uiPriority w:val="30"/>
    <w:qFormat/>
    <w:rsid w:val="003A2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2486"/>
    <w:rPr>
      <w:i/>
      <w:iCs/>
      <w:color w:val="0F4761" w:themeColor="accent1" w:themeShade="BF"/>
    </w:rPr>
  </w:style>
  <w:style w:type="character" w:styleId="IntenseReference">
    <w:name w:val="Intense Reference"/>
    <w:basedOn w:val="DefaultParagraphFont"/>
    <w:uiPriority w:val="32"/>
    <w:qFormat/>
    <w:rsid w:val="003A2486"/>
    <w:rPr>
      <w:b/>
      <w:bCs/>
      <w:smallCaps/>
      <w:color w:val="0F4761" w:themeColor="accent1" w:themeShade="BF"/>
      <w:spacing w:val="5"/>
    </w:rPr>
  </w:style>
  <w:style w:type="character" w:customStyle="1" w:styleId="font301">
    <w:name w:val="font301"/>
    <w:basedOn w:val="DefaultParagraphFont"/>
    <w:rsid w:val="003A2486"/>
    <w:rPr>
      <w:rFonts w:ascii="Aptos Narrow" w:hAnsi="Aptos Narrow" w:hint="default"/>
      <w:b/>
      <w:bCs/>
      <w:i w:val="0"/>
      <w:iCs w:val="0"/>
      <w:strike w:val="0"/>
      <w:dstrike w:val="0"/>
      <w:color w:val="0C769E"/>
      <w:sz w:val="22"/>
      <w:szCs w:val="22"/>
      <w:u w:val="none"/>
      <w:effect w:val="none"/>
    </w:rPr>
  </w:style>
  <w:style w:type="character" w:customStyle="1" w:styleId="font71">
    <w:name w:val="font71"/>
    <w:basedOn w:val="DefaultParagraphFont"/>
    <w:rsid w:val="003A2486"/>
    <w:rPr>
      <w:rFonts w:ascii="Calibri" w:hAnsi="Calibri" w:cs="Calibri" w:hint="default"/>
      <w:b/>
      <w:bCs/>
      <w:i w:val="0"/>
      <w:iCs w:val="0"/>
      <w:strike w:val="0"/>
      <w:dstrike w:val="0"/>
      <w:color w:val="000000"/>
      <w:sz w:val="22"/>
      <w:szCs w:val="22"/>
      <w:u w:val="none"/>
      <w:effect w:val="none"/>
    </w:rPr>
  </w:style>
  <w:style w:type="character" w:customStyle="1" w:styleId="font281">
    <w:name w:val="font281"/>
    <w:basedOn w:val="DefaultParagraphFont"/>
    <w:rsid w:val="003A2486"/>
    <w:rPr>
      <w:rFonts w:ascii="Calibri" w:hAnsi="Calibri" w:cs="Calibri" w:hint="default"/>
      <w:b w:val="0"/>
      <w:bCs w:val="0"/>
      <w:i w:val="0"/>
      <w:iCs w:val="0"/>
      <w:strike w:val="0"/>
      <w:dstrike w:val="0"/>
      <w:color w:val="000000"/>
      <w:sz w:val="22"/>
      <w:szCs w:val="22"/>
      <w:u w:val="none"/>
      <w:effect w:val="none"/>
    </w:rPr>
  </w:style>
  <w:style w:type="character" w:customStyle="1" w:styleId="font341">
    <w:name w:val="font341"/>
    <w:basedOn w:val="DefaultParagraphFont"/>
    <w:rsid w:val="003A2486"/>
    <w:rPr>
      <w:rFonts w:ascii="Calibri" w:hAnsi="Calibri" w:cs="Calibri" w:hint="default"/>
      <w:b w:val="0"/>
      <w:bCs w:val="0"/>
      <w:i w:val="0"/>
      <w:iCs w:val="0"/>
      <w:strike w:val="0"/>
      <w:dstrike w:val="0"/>
      <w:color w:val="000000"/>
      <w:sz w:val="22"/>
      <w:szCs w:val="22"/>
      <w:u w:val="none"/>
      <w:effect w:val="none"/>
    </w:rPr>
  </w:style>
  <w:style w:type="character" w:customStyle="1" w:styleId="font51">
    <w:name w:val="font51"/>
    <w:basedOn w:val="DefaultParagraphFont"/>
    <w:rsid w:val="003A2486"/>
    <w:rPr>
      <w:rFonts w:ascii="Aptos Narrow" w:hAnsi="Aptos Narrow" w:hint="default"/>
      <w:b/>
      <w:bCs/>
      <w:i w:val="0"/>
      <w:iCs w:val="0"/>
      <w:strike w:val="0"/>
      <w:dstrike w:val="0"/>
      <w:color w:val="000000"/>
      <w:sz w:val="22"/>
      <w:szCs w:val="22"/>
      <w:u w:val="none"/>
      <w:effect w:val="none"/>
    </w:rPr>
  </w:style>
  <w:style w:type="character" w:customStyle="1" w:styleId="font01">
    <w:name w:val="font01"/>
    <w:basedOn w:val="DefaultParagraphFont"/>
    <w:rsid w:val="003A2486"/>
    <w:rPr>
      <w:rFonts w:ascii="Aptos Narrow" w:hAnsi="Aptos Narrow" w:hint="default"/>
      <w:b w:val="0"/>
      <w:bCs w:val="0"/>
      <w:i w:val="0"/>
      <w:iCs w:val="0"/>
      <w:strike w:val="0"/>
      <w:dstrike w:val="0"/>
      <w:color w:val="000000"/>
      <w:sz w:val="22"/>
      <w:szCs w:val="22"/>
      <w:u w:val="none"/>
      <w:effect w:val="none"/>
    </w:rPr>
  </w:style>
  <w:style w:type="character" w:customStyle="1" w:styleId="normaltextrun">
    <w:name w:val="normaltextrun"/>
    <w:basedOn w:val="DefaultParagraphFont"/>
    <w:rsid w:val="009C286A"/>
  </w:style>
  <w:style w:type="paragraph" w:styleId="Header">
    <w:name w:val="header"/>
    <w:basedOn w:val="Normal"/>
    <w:link w:val="HeaderChar"/>
    <w:uiPriority w:val="99"/>
    <w:unhideWhenUsed/>
    <w:rsid w:val="009C2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86A"/>
  </w:style>
  <w:style w:type="paragraph" w:styleId="Footer">
    <w:name w:val="footer"/>
    <w:basedOn w:val="Normal"/>
    <w:link w:val="FooterChar"/>
    <w:uiPriority w:val="99"/>
    <w:unhideWhenUsed/>
    <w:rsid w:val="009C28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86A"/>
  </w:style>
  <w:style w:type="paragraph" w:styleId="CommentText">
    <w:name w:val="annotation text"/>
    <w:basedOn w:val="Normal"/>
    <w:link w:val="CommentTextChar"/>
    <w:uiPriority w:val="99"/>
    <w:unhideWhenUsed/>
    <w:rsid w:val="00C159A5"/>
    <w:pPr>
      <w:spacing w:line="240" w:lineRule="auto"/>
    </w:pPr>
    <w:rPr>
      <w:sz w:val="20"/>
      <w:szCs w:val="20"/>
    </w:rPr>
  </w:style>
  <w:style w:type="character" w:customStyle="1" w:styleId="CommentTextChar">
    <w:name w:val="Comment Text Char"/>
    <w:basedOn w:val="DefaultParagraphFont"/>
    <w:link w:val="CommentText"/>
    <w:uiPriority w:val="99"/>
    <w:rsid w:val="00C159A5"/>
    <w:rPr>
      <w:sz w:val="20"/>
      <w:szCs w:val="20"/>
    </w:rPr>
  </w:style>
  <w:style w:type="character" w:styleId="CommentReference">
    <w:name w:val="annotation reference"/>
    <w:basedOn w:val="DefaultParagraphFont"/>
    <w:uiPriority w:val="99"/>
    <w:semiHidden/>
    <w:unhideWhenUsed/>
    <w:rsid w:val="00C159A5"/>
    <w:rPr>
      <w:sz w:val="16"/>
      <w:szCs w:val="16"/>
    </w:rPr>
  </w:style>
  <w:style w:type="paragraph" w:styleId="CommentSubject">
    <w:name w:val="annotation subject"/>
    <w:basedOn w:val="CommentText"/>
    <w:next w:val="CommentText"/>
    <w:link w:val="CommentSubjectChar"/>
    <w:uiPriority w:val="99"/>
    <w:semiHidden/>
    <w:unhideWhenUsed/>
    <w:rsid w:val="00F67443"/>
    <w:rPr>
      <w:b/>
      <w:bCs/>
    </w:rPr>
  </w:style>
  <w:style w:type="character" w:customStyle="1" w:styleId="CommentSubjectChar">
    <w:name w:val="Comment Subject Char"/>
    <w:basedOn w:val="CommentTextChar"/>
    <w:link w:val="CommentSubject"/>
    <w:uiPriority w:val="99"/>
    <w:semiHidden/>
    <w:rsid w:val="00F67443"/>
    <w:rPr>
      <w:b/>
      <w:bCs/>
      <w:sz w:val="20"/>
      <w:szCs w:val="20"/>
    </w:rPr>
  </w:style>
  <w:style w:type="table" w:styleId="GridTable1Light">
    <w:name w:val="Grid Table 1 Light"/>
    <w:basedOn w:val="TableNormal"/>
    <w:uiPriority w:val="46"/>
    <w:rsid w:val="00AC19D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B87726"/>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B87726"/>
    <w:pPr>
      <w:tabs>
        <w:tab w:val="right" w:leader="dot" w:pos="13526"/>
      </w:tabs>
      <w:spacing w:after="100"/>
      <w:ind w:left="240"/>
    </w:pPr>
    <w:rPr>
      <w:b/>
      <w:bCs/>
      <w:noProof/>
    </w:rPr>
  </w:style>
  <w:style w:type="character" w:styleId="Hyperlink">
    <w:name w:val="Hyperlink"/>
    <w:basedOn w:val="DefaultParagraphFont"/>
    <w:uiPriority w:val="99"/>
    <w:unhideWhenUsed/>
    <w:rsid w:val="00B8772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35435">
      <w:bodyDiv w:val="1"/>
      <w:marLeft w:val="0"/>
      <w:marRight w:val="0"/>
      <w:marTop w:val="0"/>
      <w:marBottom w:val="0"/>
      <w:divBdr>
        <w:top w:val="none" w:sz="0" w:space="0" w:color="auto"/>
        <w:left w:val="none" w:sz="0" w:space="0" w:color="auto"/>
        <w:bottom w:val="none" w:sz="0" w:space="0" w:color="auto"/>
        <w:right w:val="none" w:sz="0" w:space="0" w:color="auto"/>
      </w:divBdr>
      <w:divsChild>
        <w:div w:id="1202858914">
          <w:marLeft w:val="0"/>
          <w:marRight w:val="0"/>
          <w:marTop w:val="0"/>
          <w:marBottom w:val="0"/>
          <w:divBdr>
            <w:top w:val="none" w:sz="0" w:space="0" w:color="auto"/>
            <w:left w:val="none" w:sz="0" w:space="0" w:color="auto"/>
            <w:bottom w:val="none" w:sz="0" w:space="0" w:color="auto"/>
            <w:right w:val="none" w:sz="0" w:space="0" w:color="auto"/>
          </w:divBdr>
        </w:div>
      </w:divsChild>
    </w:div>
    <w:div w:id="353961240">
      <w:bodyDiv w:val="1"/>
      <w:marLeft w:val="0"/>
      <w:marRight w:val="0"/>
      <w:marTop w:val="0"/>
      <w:marBottom w:val="0"/>
      <w:divBdr>
        <w:top w:val="none" w:sz="0" w:space="0" w:color="auto"/>
        <w:left w:val="none" w:sz="0" w:space="0" w:color="auto"/>
        <w:bottom w:val="none" w:sz="0" w:space="0" w:color="auto"/>
        <w:right w:val="none" w:sz="0" w:space="0" w:color="auto"/>
      </w:divBdr>
    </w:div>
    <w:div w:id="375742279">
      <w:bodyDiv w:val="1"/>
      <w:marLeft w:val="0"/>
      <w:marRight w:val="0"/>
      <w:marTop w:val="0"/>
      <w:marBottom w:val="0"/>
      <w:divBdr>
        <w:top w:val="none" w:sz="0" w:space="0" w:color="auto"/>
        <w:left w:val="none" w:sz="0" w:space="0" w:color="auto"/>
        <w:bottom w:val="none" w:sz="0" w:space="0" w:color="auto"/>
        <w:right w:val="none" w:sz="0" w:space="0" w:color="auto"/>
      </w:divBdr>
    </w:div>
    <w:div w:id="628709896">
      <w:bodyDiv w:val="1"/>
      <w:marLeft w:val="0"/>
      <w:marRight w:val="0"/>
      <w:marTop w:val="0"/>
      <w:marBottom w:val="0"/>
      <w:divBdr>
        <w:top w:val="none" w:sz="0" w:space="0" w:color="auto"/>
        <w:left w:val="none" w:sz="0" w:space="0" w:color="auto"/>
        <w:bottom w:val="none" w:sz="0" w:space="0" w:color="auto"/>
        <w:right w:val="none" w:sz="0" w:space="0" w:color="auto"/>
      </w:divBdr>
    </w:div>
    <w:div w:id="729966672">
      <w:bodyDiv w:val="1"/>
      <w:marLeft w:val="0"/>
      <w:marRight w:val="0"/>
      <w:marTop w:val="0"/>
      <w:marBottom w:val="0"/>
      <w:divBdr>
        <w:top w:val="none" w:sz="0" w:space="0" w:color="auto"/>
        <w:left w:val="none" w:sz="0" w:space="0" w:color="auto"/>
        <w:bottom w:val="none" w:sz="0" w:space="0" w:color="auto"/>
        <w:right w:val="none" w:sz="0" w:space="0" w:color="auto"/>
      </w:divBdr>
    </w:div>
    <w:div w:id="823623388">
      <w:bodyDiv w:val="1"/>
      <w:marLeft w:val="0"/>
      <w:marRight w:val="0"/>
      <w:marTop w:val="0"/>
      <w:marBottom w:val="0"/>
      <w:divBdr>
        <w:top w:val="none" w:sz="0" w:space="0" w:color="auto"/>
        <w:left w:val="none" w:sz="0" w:space="0" w:color="auto"/>
        <w:bottom w:val="none" w:sz="0" w:space="0" w:color="auto"/>
        <w:right w:val="none" w:sz="0" w:space="0" w:color="auto"/>
      </w:divBdr>
    </w:div>
    <w:div w:id="1223054386">
      <w:bodyDiv w:val="1"/>
      <w:marLeft w:val="0"/>
      <w:marRight w:val="0"/>
      <w:marTop w:val="0"/>
      <w:marBottom w:val="0"/>
      <w:divBdr>
        <w:top w:val="none" w:sz="0" w:space="0" w:color="auto"/>
        <w:left w:val="none" w:sz="0" w:space="0" w:color="auto"/>
        <w:bottom w:val="none" w:sz="0" w:space="0" w:color="auto"/>
        <w:right w:val="none" w:sz="0" w:space="0" w:color="auto"/>
      </w:divBdr>
    </w:div>
    <w:div w:id="1637685674">
      <w:bodyDiv w:val="1"/>
      <w:marLeft w:val="0"/>
      <w:marRight w:val="0"/>
      <w:marTop w:val="0"/>
      <w:marBottom w:val="0"/>
      <w:divBdr>
        <w:top w:val="none" w:sz="0" w:space="0" w:color="auto"/>
        <w:left w:val="none" w:sz="0" w:space="0" w:color="auto"/>
        <w:bottom w:val="none" w:sz="0" w:space="0" w:color="auto"/>
        <w:right w:val="none" w:sz="0" w:space="0" w:color="auto"/>
      </w:divBdr>
    </w:div>
    <w:div w:id="1660114155">
      <w:bodyDiv w:val="1"/>
      <w:marLeft w:val="0"/>
      <w:marRight w:val="0"/>
      <w:marTop w:val="0"/>
      <w:marBottom w:val="0"/>
      <w:divBdr>
        <w:top w:val="none" w:sz="0" w:space="0" w:color="auto"/>
        <w:left w:val="none" w:sz="0" w:space="0" w:color="auto"/>
        <w:bottom w:val="none" w:sz="0" w:space="0" w:color="auto"/>
        <w:right w:val="none" w:sz="0" w:space="0" w:color="auto"/>
      </w:divBdr>
    </w:div>
    <w:div w:id="1682006304">
      <w:bodyDiv w:val="1"/>
      <w:marLeft w:val="0"/>
      <w:marRight w:val="0"/>
      <w:marTop w:val="0"/>
      <w:marBottom w:val="0"/>
      <w:divBdr>
        <w:top w:val="none" w:sz="0" w:space="0" w:color="auto"/>
        <w:left w:val="none" w:sz="0" w:space="0" w:color="auto"/>
        <w:bottom w:val="none" w:sz="0" w:space="0" w:color="auto"/>
        <w:right w:val="none" w:sz="0" w:space="0" w:color="auto"/>
      </w:divBdr>
    </w:div>
    <w:div w:id="171639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754f0ad-7933-4887-9a25-333bc1f69de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156115C2097341A12FB73670A640DC" ma:contentTypeVersion="8" ma:contentTypeDescription="Create a new document." ma:contentTypeScope="" ma:versionID="edd2f547fd4d4a57ba5b12720dd0ed93">
  <xsd:schema xmlns:xsd="http://www.w3.org/2001/XMLSchema" xmlns:xs="http://www.w3.org/2001/XMLSchema" xmlns:p="http://schemas.microsoft.com/office/2006/metadata/properties" xmlns:ns3="7754f0ad-7933-4887-9a25-333bc1f69de1" xmlns:ns4="fead9a33-dc43-4bca-8a96-c0da60c6a704" targetNamespace="http://schemas.microsoft.com/office/2006/metadata/properties" ma:root="true" ma:fieldsID="948458f6fa6b59052eea5ee6b5b0d51b" ns3:_="" ns4:_="">
    <xsd:import namespace="7754f0ad-7933-4887-9a25-333bc1f69de1"/>
    <xsd:import namespace="fead9a33-dc43-4bca-8a96-c0da60c6a70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54f0ad-7933-4887-9a25-333bc1f69de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ad9a33-dc43-4bca-8a96-c0da60c6a7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19440-4AE9-46BE-8F80-8E6B79A2D9B4}">
  <ds:schemaRefs>
    <ds:schemaRef ds:uri="http://schemas.microsoft.com/office/2006/metadata/properties"/>
    <ds:schemaRef ds:uri="http://purl.org/dc/terms/"/>
    <ds:schemaRef ds:uri="http://www.w3.org/XML/1998/namespace"/>
    <ds:schemaRef ds:uri="7754f0ad-7933-4887-9a25-333bc1f69de1"/>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fead9a33-dc43-4bca-8a96-c0da60c6a704"/>
    <ds:schemaRef ds:uri="http://purl.org/dc/dcmitype/"/>
  </ds:schemaRefs>
</ds:datastoreItem>
</file>

<file path=customXml/itemProps2.xml><?xml version="1.0" encoding="utf-8"?>
<ds:datastoreItem xmlns:ds="http://schemas.openxmlformats.org/officeDocument/2006/customXml" ds:itemID="{685F1013-9285-40FA-B48D-E31241993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54f0ad-7933-4887-9a25-333bc1f69de1"/>
    <ds:schemaRef ds:uri="fead9a33-dc43-4bca-8a96-c0da60c6a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3F4CC7-09A2-480F-AFE9-35FC0E397AE9}">
  <ds:schemaRefs>
    <ds:schemaRef ds:uri="http://schemas.microsoft.com/sharepoint/v3/contenttype/forms"/>
  </ds:schemaRefs>
</ds:datastoreItem>
</file>

<file path=customXml/itemProps4.xml><?xml version="1.0" encoding="utf-8"?>
<ds:datastoreItem xmlns:ds="http://schemas.openxmlformats.org/officeDocument/2006/customXml" ds:itemID="{E74D28B2-67D9-4303-A72A-5E269A8D9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5570</Words>
  <Characters>31750</Characters>
  <Application>Microsoft Office Word</Application>
  <DocSecurity>4</DocSecurity>
  <Lines>264</Lines>
  <Paragraphs>74</Paragraphs>
  <ScaleCrop>false</ScaleCrop>
  <Company/>
  <LinksUpToDate>false</LinksUpToDate>
  <CharactersWithSpaces>37246</CharactersWithSpaces>
  <SharedDoc>false</SharedDoc>
  <HLinks>
    <vt:vector size="48" baseType="variant">
      <vt:variant>
        <vt:i4>2031664</vt:i4>
      </vt:variant>
      <vt:variant>
        <vt:i4>44</vt:i4>
      </vt:variant>
      <vt:variant>
        <vt:i4>0</vt:i4>
      </vt:variant>
      <vt:variant>
        <vt:i4>5</vt:i4>
      </vt:variant>
      <vt:variant>
        <vt:lpwstr/>
      </vt:variant>
      <vt:variant>
        <vt:lpwstr>_Toc169610983</vt:lpwstr>
      </vt:variant>
      <vt:variant>
        <vt:i4>2031664</vt:i4>
      </vt:variant>
      <vt:variant>
        <vt:i4>38</vt:i4>
      </vt:variant>
      <vt:variant>
        <vt:i4>0</vt:i4>
      </vt:variant>
      <vt:variant>
        <vt:i4>5</vt:i4>
      </vt:variant>
      <vt:variant>
        <vt:lpwstr/>
      </vt:variant>
      <vt:variant>
        <vt:lpwstr>_Toc169610982</vt:lpwstr>
      </vt:variant>
      <vt:variant>
        <vt:i4>2031664</vt:i4>
      </vt:variant>
      <vt:variant>
        <vt:i4>32</vt:i4>
      </vt:variant>
      <vt:variant>
        <vt:i4>0</vt:i4>
      </vt:variant>
      <vt:variant>
        <vt:i4>5</vt:i4>
      </vt:variant>
      <vt:variant>
        <vt:lpwstr/>
      </vt:variant>
      <vt:variant>
        <vt:lpwstr>_Toc169610981</vt:lpwstr>
      </vt:variant>
      <vt:variant>
        <vt:i4>2031664</vt:i4>
      </vt:variant>
      <vt:variant>
        <vt:i4>26</vt:i4>
      </vt:variant>
      <vt:variant>
        <vt:i4>0</vt:i4>
      </vt:variant>
      <vt:variant>
        <vt:i4>5</vt:i4>
      </vt:variant>
      <vt:variant>
        <vt:lpwstr/>
      </vt:variant>
      <vt:variant>
        <vt:lpwstr>_Toc169610980</vt:lpwstr>
      </vt:variant>
      <vt:variant>
        <vt:i4>1048624</vt:i4>
      </vt:variant>
      <vt:variant>
        <vt:i4>20</vt:i4>
      </vt:variant>
      <vt:variant>
        <vt:i4>0</vt:i4>
      </vt:variant>
      <vt:variant>
        <vt:i4>5</vt:i4>
      </vt:variant>
      <vt:variant>
        <vt:lpwstr/>
      </vt:variant>
      <vt:variant>
        <vt:lpwstr>_Toc169610979</vt:lpwstr>
      </vt:variant>
      <vt:variant>
        <vt:i4>1048624</vt:i4>
      </vt:variant>
      <vt:variant>
        <vt:i4>14</vt:i4>
      </vt:variant>
      <vt:variant>
        <vt:i4>0</vt:i4>
      </vt:variant>
      <vt:variant>
        <vt:i4>5</vt:i4>
      </vt:variant>
      <vt:variant>
        <vt:lpwstr/>
      </vt:variant>
      <vt:variant>
        <vt:lpwstr>_Toc169610978</vt:lpwstr>
      </vt:variant>
      <vt:variant>
        <vt:i4>1048624</vt:i4>
      </vt:variant>
      <vt:variant>
        <vt:i4>8</vt:i4>
      </vt:variant>
      <vt:variant>
        <vt:i4>0</vt:i4>
      </vt:variant>
      <vt:variant>
        <vt:i4>5</vt:i4>
      </vt:variant>
      <vt:variant>
        <vt:lpwstr/>
      </vt:variant>
      <vt:variant>
        <vt:lpwstr>_Toc169610977</vt:lpwstr>
      </vt:variant>
      <vt:variant>
        <vt:i4>1048624</vt:i4>
      </vt:variant>
      <vt:variant>
        <vt:i4>2</vt:i4>
      </vt:variant>
      <vt:variant>
        <vt:i4>0</vt:i4>
      </vt:variant>
      <vt:variant>
        <vt:i4>5</vt:i4>
      </vt:variant>
      <vt:variant>
        <vt:lpwstr/>
      </vt:variant>
      <vt:variant>
        <vt:lpwstr>_Toc169610976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Whalen</dc:creator>
  <cp:keywords/>
  <dc:description/>
  <cp:lastModifiedBy>Taylor Seal</cp:lastModifiedBy>
  <cp:revision>2</cp:revision>
  <dcterms:created xsi:type="dcterms:W3CDTF">2024-06-20T13:59:00Z</dcterms:created>
  <dcterms:modified xsi:type="dcterms:W3CDTF">2024-06-20T13:59:00Z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0x0101004D156115C2097341A12FB73670A640DC</vt:lpwstr>
  </property>
</Properties>
</file>