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60"/>
        <w:gridCol w:w="9100"/>
      </w:tblGrid>
      <w:tr w:rsidR="008D550E" w:rsidRPr="001A314D" w14:paraId="1FA84C77" w14:textId="77777777" w:rsidTr="00FB372F">
        <w:trPr>
          <w:trHeight w:val="79"/>
        </w:trPr>
        <w:tc>
          <w:tcPr>
            <w:tcW w:w="129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B76B9E" w14:textId="63D4FC4F" w:rsidR="008D550E" w:rsidRPr="00FB372F" w:rsidRDefault="008D550E" w:rsidP="00B5208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B372F">
              <w:rPr>
                <w:b/>
                <w:bCs/>
                <w:color w:val="FFFFFF" w:themeColor="background1"/>
                <w:sz w:val="28"/>
                <w:szCs w:val="28"/>
              </w:rPr>
              <w:t>Constructing options on where the capacities should live: Policy Leadership</w:t>
            </w:r>
          </w:p>
        </w:tc>
      </w:tr>
      <w:tr w:rsidR="001A314D" w:rsidRPr="001A314D" w14:paraId="42621A84" w14:textId="77777777" w:rsidTr="0048178F">
        <w:trPr>
          <w:trHeight w:val="1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6BDAB" w14:textId="77777777" w:rsidR="001A314D" w:rsidRPr="001A314D" w:rsidRDefault="001A314D" w:rsidP="00B5208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1A314D">
              <w:rPr>
                <w:b/>
                <w:bCs/>
                <w:color w:val="FFFFFF" w:themeColor="background1"/>
                <w:sz w:val="24"/>
                <w:szCs w:val="24"/>
              </w:rPr>
              <w:t>Capacity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26F3C2" w14:textId="77777777" w:rsidR="001A314D" w:rsidRPr="001A314D" w:rsidRDefault="001A314D" w:rsidP="00B5208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1A314D">
              <w:rPr>
                <w:b/>
                <w:bCs/>
                <w:color w:val="FFFFFF" w:themeColor="background1"/>
                <w:sz w:val="24"/>
                <w:szCs w:val="24"/>
              </w:rPr>
              <w:t>Guiding Question: At the state level, should this capacity be coordinated or centralized for all ECEC services?</w:t>
            </w:r>
          </w:p>
        </w:tc>
      </w:tr>
      <w:tr w:rsidR="001A314D" w:rsidRPr="001A314D" w14:paraId="2E46D111" w14:textId="77777777" w:rsidTr="00E07ACF">
        <w:trPr>
          <w:trHeight w:val="102"/>
        </w:trPr>
        <w:tc>
          <w:tcPr>
            <w:tcW w:w="38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A006E7" w14:textId="77777777" w:rsidR="001A314D" w:rsidRPr="001A314D" w:rsidRDefault="001A314D" w:rsidP="001A314D">
            <w:r w:rsidRPr="001A314D">
              <w:t>Set &amp; maintain statewide vision, goals, and priorities.</w:t>
            </w:r>
          </w:p>
        </w:tc>
        <w:tc>
          <w:tcPr>
            <w:tcW w:w="91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35BAAA" w14:textId="77777777" w:rsidR="001A314D" w:rsidRPr="001A314D" w:rsidRDefault="001A314D" w:rsidP="001A314D"/>
        </w:tc>
      </w:tr>
      <w:tr w:rsidR="001A314D" w:rsidRPr="001A314D" w14:paraId="025C681C" w14:textId="77777777" w:rsidTr="00E07ACF">
        <w:trPr>
          <w:trHeight w:val="1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CF53B0" w14:textId="77777777" w:rsidR="001A314D" w:rsidRPr="001A314D" w:rsidRDefault="001A314D" w:rsidP="001A314D">
            <w:r w:rsidRPr="001A314D">
              <w:t>Set quality and early learning standards and guidelines.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CA70F6" w14:textId="77777777" w:rsidR="001A314D" w:rsidRPr="001A314D" w:rsidRDefault="001A314D" w:rsidP="001A314D"/>
        </w:tc>
      </w:tr>
      <w:tr w:rsidR="001A314D" w:rsidRPr="001A314D" w14:paraId="46DF8112" w14:textId="77777777" w:rsidTr="00E07ACF">
        <w:trPr>
          <w:trHeight w:val="80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12AC60" w14:textId="77777777" w:rsidR="001A314D" w:rsidRPr="001A314D" w:rsidRDefault="001A314D" w:rsidP="001A314D">
            <w:r w:rsidRPr="001A314D">
              <w:t>Develop and implement system policies, rules, and regulations (including budget) based on family, community, and provider perspectives and needs in response to gaps.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6BAD2E" w14:textId="77777777" w:rsidR="001A314D" w:rsidRPr="001A314D" w:rsidRDefault="001A314D" w:rsidP="001A314D"/>
        </w:tc>
      </w:tr>
      <w:tr w:rsidR="001A314D" w:rsidRPr="001A314D" w14:paraId="0EBA5C87" w14:textId="77777777" w:rsidTr="00E07ACF">
        <w:trPr>
          <w:trHeight w:val="1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774B2" w14:textId="77777777" w:rsidR="001A314D" w:rsidRPr="001A314D" w:rsidRDefault="001A314D" w:rsidP="001A314D">
            <w:r w:rsidRPr="001A314D">
              <w:t>Engage policymakers.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F48C62" w14:textId="77777777" w:rsidR="001A314D" w:rsidRPr="001A314D" w:rsidRDefault="001A314D" w:rsidP="001A314D"/>
        </w:tc>
      </w:tr>
      <w:tr w:rsidR="001A314D" w:rsidRPr="001A314D" w14:paraId="1EBB36AE" w14:textId="77777777" w:rsidTr="0048178F">
        <w:trPr>
          <w:trHeight w:val="1485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C611D" w14:textId="77777777" w:rsidR="001A314D" w:rsidRPr="001A314D" w:rsidRDefault="001A314D" w:rsidP="001A314D">
            <w:r w:rsidRPr="001A314D">
              <w:t>Partner and coordinate with other child- and family-serving state agencies and ECEC system advisory bodies.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6669C" w14:textId="77777777" w:rsidR="001A314D" w:rsidRPr="001A314D" w:rsidRDefault="001A314D" w:rsidP="001A314D"/>
        </w:tc>
      </w:tr>
    </w:tbl>
    <w:p w14:paraId="442D7B04" w14:textId="77777777" w:rsidR="00E07ACF" w:rsidRDefault="00E07ACF"/>
    <w:p w14:paraId="0C2E2CDE" w14:textId="77777777" w:rsidR="005C7FD2" w:rsidRDefault="005C7FD2">
      <w:r>
        <w:br w:type="page"/>
      </w: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40"/>
        <w:gridCol w:w="8920"/>
      </w:tblGrid>
      <w:tr w:rsidR="00042E5A" w:rsidRPr="008538C0" w14:paraId="6102AC32" w14:textId="77777777" w:rsidTr="005C7FD2">
        <w:trPr>
          <w:trHeight w:val="79"/>
        </w:trPr>
        <w:tc>
          <w:tcPr>
            <w:tcW w:w="129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B43930" w14:textId="6B5738E2" w:rsidR="00042E5A" w:rsidRPr="00E07ACF" w:rsidRDefault="00042E5A" w:rsidP="00E07AC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07ACF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Constructing options on where the capacities should live: Funding &amp; Oversight</w:t>
            </w:r>
          </w:p>
        </w:tc>
      </w:tr>
      <w:tr w:rsidR="008538C0" w:rsidRPr="008538C0" w14:paraId="6D1802BB" w14:textId="77777777" w:rsidTr="005C7FD2">
        <w:trPr>
          <w:trHeight w:val="18"/>
        </w:trPr>
        <w:tc>
          <w:tcPr>
            <w:tcW w:w="4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615515" w14:textId="77777777" w:rsidR="008538C0" w:rsidRPr="008538C0" w:rsidRDefault="008538C0" w:rsidP="00E07AC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538C0">
              <w:rPr>
                <w:b/>
                <w:bCs/>
                <w:color w:val="FFFFFF" w:themeColor="background1"/>
                <w:sz w:val="24"/>
                <w:szCs w:val="24"/>
              </w:rPr>
              <w:t>Capacity</w:t>
            </w:r>
          </w:p>
        </w:tc>
        <w:tc>
          <w:tcPr>
            <w:tcW w:w="89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9D408" w14:textId="77777777" w:rsidR="008538C0" w:rsidRPr="008538C0" w:rsidRDefault="008538C0" w:rsidP="00E07AC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538C0">
              <w:rPr>
                <w:b/>
                <w:bCs/>
                <w:color w:val="FFFFFF" w:themeColor="background1"/>
                <w:sz w:val="24"/>
                <w:szCs w:val="24"/>
              </w:rPr>
              <w:t>Guiding Question: At the state level, should this capacity be coordinated or centralized for all ECEC services?</w:t>
            </w:r>
          </w:p>
        </w:tc>
      </w:tr>
      <w:tr w:rsidR="008538C0" w:rsidRPr="008538C0" w14:paraId="1D6C1149" w14:textId="77777777" w:rsidTr="005C7FD2">
        <w:trPr>
          <w:trHeight w:val="18"/>
        </w:trPr>
        <w:tc>
          <w:tcPr>
            <w:tcW w:w="4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2DB93E" w14:textId="77777777" w:rsidR="008538C0" w:rsidRPr="008538C0" w:rsidRDefault="008538C0" w:rsidP="008538C0">
            <w:r w:rsidRPr="008538C0">
              <w:t>Use data and community perspectives to inform the budgeting process.</w:t>
            </w:r>
          </w:p>
        </w:tc>
        <w:tc>
          <w:tcPr>
            <w:tcW w:w="89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285C5B" w14:textId="77777777" w:rsidR="008538C0" w:rsidRPr="008538C0" w:rsidRDefault="008538C0" w:rsidP="008538C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538C0" w:rsidRPr="008538C0" w14:paraId="4308292A" w14:textId="77777777" w:rsidTr="005C7FD2">
        <w:trPr>
          <w:trHeight w:val="367"/>
        </w:trPr>
        <w:tc>
          <w:tcPr>
            <w:tcW w:w="4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DFEBAB" w14:textId="77777777" w:rsidR="008538C0" w:rsidRPr="008538C0" w:rsidRDefault="008538C0" w:rsidP="008538C0">
            <w:r w:rsidRPr="008538C0">
              <w:t>Make funding allocation decisions.</w:t>
            </w:r>
          </w:p>
        </w:tc>
        <w:tc>
          <w:tcPr>
            <w:tcW w:w="8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60EA46" w14:textId="77777777" w:rsidR="008538C0" w:rsidRPr="008538C0" w:rsidRDefault="008538C0" w:rsidP="008538C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538C0" w:rsidRPr="008538C0" w14:paraId="3592BFC6" w14:textId="77777777" w:rsidTr="005C7FD2">
        <w:trPr>
          <w:trHeight w:val="196"/>
        </w:trPr>
        <w:tc>
          <w:tcPr>
            <w:tcW w:w="4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2010C4" w14:textId="77777777" w:rsidR="008538C0" w:rsidRPr="008538C0" w:rsidRDefault="008538C0" w:rsidP="008538C0">
            <w:r w:rsidRPr="008538C0">
              <w:t>Administer funding distribution.</w:t>
            </w:r>
          </w:p>
        </w:tc>
        <w:tc>
          <w:tcPr>
            <w:tcW w:w="8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30073F" w14:textId="47C3A0B6" w:rsidR="008538C0" w:rsidRPr="008538C0" w:rsidRDefault="008538C0" w:rsidP="008538C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538C0" w:rsidRPr="008538C0" w14:paraId="32FAECD3" w14:textId="77777777" w:rsidTr="005C7FD2">
        <w:trPr>
          <w:trHeight w:val="18"/>
        </w:trPr>
        <w:tc>
          <w:tcPr>
            <w:tcW w:w="4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D3D822" w14:textId="77777777" w:rsidR="008538C0" w:rsidRPr="008538C0" w:rsidRDefault="008538C0" w:rsidP="008538C0">
            <w:r w:rsidRPr="008538C0">
              <w:t>Conduct monitoring and compliance oversight.</w:t>
            </w:r>
          </w:p>
        </w:tc>
        <w:tc>
          <w:tcPr>
            <w:tcW w:w="8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177BF3" w14:textId="77777777" w:rsidR="008538C0" w:rsidRPr="008538C0" w:rsidRDefault="008538C0" w:rsidP="008538C0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0428ECD0" w14:textId="77777777" w:rsidR="00856DF7" w:rsidRPr="00DF5090" w:rsidRDefault="00856DF7" w:rsidP="00856DF7">
      <w:pPr>
        <w:rPr>
          <w:b/>
          <w:bCs/>
          <w:sz w:val="28"/>
          <w:szCs w:val="28"/>
        </w:rPr>
      </w:pPr>
    </w:p>
    <w:p w14:paraId="2C078E63" w14:textId="72DB9ACB" w:rsidR="00042E5A" w:rsidRDefault="00042E5A">
      <w:r>
        <w:br w:type="page"/>
      </w: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60"/>
        <w:gridCol w:w="9100"/>
      </w:tblGrid>
      <w:tr w:rsidR="00605E24" w:rsidRPr="003661C7" w14:paraId="60C5C76E" w14:textId="77777777" w:rsidTr="001B7ABC">
        <w:trPr>
          <w:trHeight w:val="169"/>
        </w:trPr>
        <w:tc>
          <w:tcPr>
            <w:tcW w:w="129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660475" w14:textId="2934E4F8" w:rsidR="00605E24" w:rsidRPr="001B7ABC" w:rsidRDefault="00605E24" w:rsidP="001B7AB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B7ABC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Constructing options on where the capacities should live: Infrastructure</w:t>
            </w:r>
          </w:p>
        </w:tc>
      </w:tr>
      <w:tr w:rsidR="003661C7" w:rsidRPr="003661C7" w14:paraId="4AB5FD39" w14:textId="77777777" w:rsidTr="001B7ABC">
        <w:trPr>
          <w:trHeight w:val="106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62B1D" w14:textId="77777777" w:rsidR="003661C7" w:rsidRPr="003661C7" w:rsidRDefault="003661C7" w:rsidP="001B7ABC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661C7">
              <w:rPr>
                <w:b/>
                <w:bCs/>
                <w:color w:val="FFFFFF" w:themeColor="background1"/>
                <w:sz w:val="24"/>
                <w:szCs w:val="24"/>
              </w:rPr>
              <w:t>Capacity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70C157" w14:textId="77777777" w:rsidR="003661C7" w:rsidRPr="003661C7" w:rsidRDefault="003661C7" w:rsidP="001B7ABC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661C7">
              <w:rPr>
                <w:b/>
                <w:bCs/>
                <w:color w:val="FFFFFF" w:themeColor="background1"/>
                <w:sz w:val="24"/>
                <w:szCs w:val="24"/>
              </w:rPr>
              <w:t>Guiding Question: At the state level, should this capacity be coordinated or centralized for all ECEC services?</w:t>
            </w:r>
          </w:p>
        </w:tc>
      </w:tr>
      <w:tr w:rsidR="003661C7" w:rsidRPr="003661C7" w14:paraId="2438D51C" w14:textId="77777777" w:rsidTr="001B7ABC">
        <w:trPr>
          <w:trHeight w:val="372"/>
        </w:trPr>
        <w:tc>
          <w:tcPr>
            <w:tcW w:w="38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C04CA6" w14:textId="77777777" w:rsidR="003661C7" w:rsidRPr="003661C7" w:rsidRDefault="003661C7" w:rsidP="003661C7">
            <w:r w:rsidRPr="003661C7">
              <w:t>Develop leadership capacity to implement improvements to the ECEC system.</w:t>
            </w:r>
          </w:p>
        </w:tc>
        <w:tc>
          <w:tcPr>
            <w:tcW w:w="91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494715" w14:textId="77777777" w:rsidR="003661C7" w:rsidRPr="003661C7" w:rsidRDefault="003661C7" w:rsidP="003661C7"/>
        </w:tc>
      </w:tr>
      <w:tr w:rsidR="003661C7" w:rsidRPr="003661C7" w14:paraId="3EB36CBD" w14:textId="77777777" w:rsidTr="001B7ABC">
        <w:trPr>
          <w:trHeight w:val="1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545CE7" w14:textId="77777777" w:rsidR="003661C7" w:rsidRPr="003661C7" w:rsidRDefault="003661C7" w:rsidP="003661C7">
            <w:r w:rsidRPr="003661C7">
              <w:t>Manage accountability process to ensure high quality programs.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7CD991" w14:textId="77777777" w:rsidR="003661C7" w:rsidRPr="003661C7" w:rsidRDefault="003661C7" w:rsidP="003661C7"/>
        </w:tc>
      </w:tr>
      <w:tr w:rsidR="003661C7" w:rsidRPr="003661C7" w14:paraId="6FBAE3E5" w14:textId="77777777" w:rsidTr="001B7ABC">
        <w:trPr>
          <w:trHeight w:val="35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5F5911" w14:textId="77777777" w:rsidR="003661C7" w:rsidRPr="003661C7" w:rsidRDefault="003661C7" w:rsidP="003661C7">
            <w:r w:rsidRPr="003661C7">
              <w:t>Collect, analyze, and evaluate systemwide data.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E8A2D0" w14:textId="77777777" w:rsidR="003661C7" w:rsidRPr="003661C7" w:rsidRDefault="003661C7" w:rsidP="003661C7"/>
        </w:tc>
      </w:tr>
      <w:tr w:rsidR="003661C7" w:rsidRPr="003661C7" w14:paraId="3F299C98" w14:textId="77777777" w:rsidTr="001B7ABC">
        <w:trPr>
          <w:trHeight w:val="26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C5BC54" w14:textId="77777777" w:rsidR="003661C7" w:rsidRPr="003661C7" w:rsidRDefault="003661C7" w:rsidP="003661C7">
            <w:r w:rsidRPr="003661C7">
              <w:t>Manage system level continuous quality improvement​.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D6D156" w14:textId="77777777" w:rsidR="003661C7" w:rsidRPr="003661C7" w:rsidRDefault="003661C7" w:rsidP="003661C7"/>
        </w:tc>
      </w:tr>
      <w:tr w:rsidR="003661C7" w:rsidRPr="003661C7" w14:paraId="78849182" w14:textId="77777777" w:rsidTr="001B7ABC">
        <w:trPr>
          <w:trHeight w:val="1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695094" w14:textId="77777777" w:rsidR="003661C7" w:rsidRPr="003661C7" w:rsidRDefault="003661C7" w:rsidP="003661C7">
            <w:r w:rsidRPr="003661C7">
              <w:t>Administer professional development and workforce development.</w:t>
            </w:r>
          </w:p>
        </w:tc>
        <w:tc>
          <w:tcPr>
            <w:tcW w:w="9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45240A" w14:textId="77777777" w:rsidR="003661C7" w:rsidRPr="003661C7" w:rsidRDefault="003661C7" w:rsidP="003661C7"/>
        </w:tc>
      </w:tr>
    </w:tbl>
    <w:p w14:paraId="6DCE3FD3" w14:textId="4AF870F6" w:rsidR="001967F8" w:rsidRDefault="001967F8"/>
    <w:p w14:paraId="3BA2A8E4" w14:textId="77777777" w:rsidR="001B7ABC" w:rsidRDefault="001B7ABC">
      <w:r>
        <w:br w:type="page"/>
      </w: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90"/>
        <w:gridCol w:w="9370"/>
      </w:tblGrid>
      <w:tr w:rsidR="00457B45" w:rsidRPr="001967F8" w14:paraId="04D566BF" w14:textId="77777777" w:rsidTr="001B7ABC">
        <w:trPr>
          <w:trHeight w:val="18"/>
        </w:trPr>
        <w:tc>
          <w:tcPr>
            <w:tcW w:w="129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9150CB" w14:textId="24D4C464" w:rsidR="00457B45" w:rsidRPr="001B7ABC" w:rsidRDefault="00457B45" w:rsidP="001B7AB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B7ABC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Constructing options on where the capacities should live: Communications</w:t>
            </w:r>
          </w:p>
        </w:tc>
      </w:tr>
      <w:tr w:rsidR="001967F8" w:rsidRPr="001967F8" w14:paraId="45993B54" w14:textId="77777777" w:rsidTr="001B7ABC">
        <w:trPr>
          <w:trHeight w:val="376"/>
        </w:trPr>
        <w:tc>
          <w:tcPr>
            <w:tcW w:w="35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BBD678" w14:textId="77777777" w:rsidR="001967F8" w:rsidRPr="001967F8" w:rsidRDefault="001967F8" w:rsidP="001B7ABC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1967F8">
              <w:rPr>
                <w:b/>
                <w:bCs/>
                <w:color w:val="FFFFFF" w:themeColor="background1"/>
                <w:sz w:val="24"/>
                <w:szCs w:val="24"/>
              </w:rPr>
              <w:t>Capacity</w:t>
            </w:r>
          </w:p>
        </w:tc>
        <w:tc>
          <w:tcPr>
            <w:tcW w:w="93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1F80B4" w14:textId="77777777" w:rsidR="001967F8" w:rsidRPr="001967F8" w:rsidRDefault="001967F8" w:rsidP="001B7ABC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1967F8">
              <w:rPr>
                <w:b/>
                <w:bCs/>
                <w:color w:val="FFFFFF" w:themeColor="background1"/>
                <w:sz w:val="24"/>
                <w:szCs w:val="24"/>
              </w:rPr>
              <w:t>Guiding Question: At the state level, should this capacity be coordinated or centralized for all ECEC services?</w:t>
            </w:r>
          </w:p>
        </w:tc>
      </w:tr>
      <w:tr w:rsidR="001967F8" w:rsidRPr="001967F8" w14:paraId="6D71A027" w14:textId="77777777" w:rsidTr="001B7ABC">
        <w:trPr>
          <w:trHeight w:val="102"/>
        </w:trPr>
        <w:tc>
          <w:tcPr>
            <w:tcW w:w="35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F08215" w14:textId="1AF30803" w:rsidR="001967F8" w:rsidRPr="001967F8" w:rsidRDefault="001967F8" w:rsidP="001967F8">
            <w:r w:rsidRPr="001967F8">
              <w:t>Report systemwide data</w:t>
            </w:r>
          </w:p>
        </w:tc>
        <w:tc>
          <w:tcPr>
            <w:tcW w:w="93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BB0312" w14:textId="7BA3E1EC" w:rsidR="00E43367" w:rsidRPr="001967F8" w:rsidRDefault="00E43367" w:rsidP="00D401EB"/>
        </w:tc>
      </w:tr>
      <w:tr w:rsidR="001967F8" w:rsidRPr="001967F8" w14:paraId="682D9BA5" w14:textId="77777777" w:rsidTr="001B7ABC">
        <w:trPr>
          <w:trHeight w:val="25"/>
        </w:trPr>
        <w:tc>
          <w:tcPr>
            <w:tcW w:w="3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19F779" w14:textId="77777777" w:rsidR="001967F8" w:rsidRPr="001967F8" w:rsidRDefault="001967F8" w:rsidP="001967F8">
            <w:r w:rsidRPr="001967F8">
              <w:t>Provide stakeholders with clear information.</w:t>
            </w:r>
          </w:p>
        </w:tc>
        <w:tc>
          <w:tcPr>
            <w:tcW w:w="9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37A7CF" w14:textId="09795992" w:rsidR="005B7BD6" w:rsidRPr="001967F8" w:rsidRDefault="005B7BD6" w:rsidP="00D401EB"/>
        </w:tc>
      </w:tr>
      <w:tr w:rsidR="001967F8" w:rsidRPr="001967F8" w14:paraId="14C1313B" w14:textId="77777777" w:rsidTr="001B7ABC">
        <w:trPr>
          <w:trHeight w:val="18"/>
        </w:trPr>
        <w:tc>
          <w:tcPr>
            <w:tcW w:w="3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8F510" w14:textId="77777777" w:rsidR="001967F8" w:rsidRPr="001967F8" w:rsidRDefault="001967F8" w:rsidP="001967F8">
            <w:r w:rsidRPr="001967F8">
              <w:t>Engage stakeholders in ongoing work of management and oversight.</w:t>
            </w:r>
          </w:p>
        </w:tc>
        <w:tc>
          <w:tcPr>
            <w:tcW w:w="9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9E44C6" w14:textId="5C12EB11" w:rsidR="00304A38" w:rsidRPr="001967F8" w:rsidRDefault="00304A38" w:rsidP="00D401EB"/>
        </w:tc>
      </w:tr>
      <w:tr w:rsidR="001967F8" w:rsidRPr="001967F8" w14:paraId="14788D56" w14:textId="77777777" w:rsidTr="001B7ABC">
        <w:trPr>
          <w:trHeight w:val="376"/>
        </w:trPr>
        <w:tc>
          <w:tcPr>
            <w:tcW w:w="3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8A5AFB" w14:textId="77777777" w:rsidR="001967F8" w:rsidRPr="001967F8" w:rsidRDefault="001967F8" w:rsidP="001967F8">
            <w:r w:rsidRPr="001967F8">
              <w:t>Create opportunities for input from families and providers.</w:t>
            </w:r>
          </w:p>
        </w:tc>
        <w:tc>
          <w:tcPr>
            <w:tcW w:w="9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D13204" w14:textId="158D894D" w:rsidR="00304A38" w:rsidRPr="001967F8" w:rsidRDefault="00304A38" w:rsidP="00D401EB">
            <w:bookmarkStart w:id="0" w:name="_GoBack"/>
            <w:bookmarkEnd w:id="0"/>
          </w:p>
        </w:tc>
      </w:tr>
    </w:tbl>
    <w:p w14:paraId="49195DCB" w14:textId="77777777" w:rsidR="005C0D61" w:rsidRDefault="005C0D61"/>
    <w:p w14:paraId="6D8C0FA3" w14:textId="77777777" w:rsidR="001B7ABC" w:rsidRDefault="001B7ABC">
      <w:r>
        <w:br w:type="page"/>
      </w: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60"/>
        <w:gridCol w:w="8600"/>
      </w:tblGrid>
      <w:tr w:rsidR="002A2CAC" w:rsidRPr="005C0D61" w14:paraId="7FDF18F4" w14:textId="77777777" w:rsidTr="001B7ABC">
        <w:trPr>
          <w:trHeight w:val="18"/>
        </w:trPr>
        <w:tc>
          <w:tcPr>
            <w:tcW w:w="129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872D3A" w14:textId="1DCCEA13" w:rsidR="002A2CAC" w:rsidRPr="001B7ABC" w:rsidRDefault="002A2CAC" w:rsidP="001B7AB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B7ABC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Constructing options on where the capacities should live: M&amp;O Key Questions</w:t>
            </w:r>
          </w:p>
        </w:tc>
      </w:tr>
      <w:tr w:rsidR="005C0D61" w:rsidRPr="005C0D61" w14:paraId="01642497" w14:textId="77777777" w:rsidTr="001B7ABC">
        <w:trPr>
          <w:trHeight w:val="286"/>
        </w:trPr>
        <w:tc>
          <w:tcPr>
            <w:tcW w:w="43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C400F3" w14:textId="77777777" w:rsidR="005C0D61" w:rsidRPr="005C0D61" w:rsidRDefault="005C0D61" w:rsidP="001B7ABC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5C0D61">
              <w:rPr>
                <w:b/>
                <w:bCs/>
                <w:color w:val="FFFFFF" w:themeColor="background1"/>
                <w:sz w:val="24"/>
                <w:szCs w:val="24"/>
              </w:rPr>
              <w:t>Management &amp; Oversight Key Question</w:t>
            </w:r>
          </w:p>
        </w:tc>
        <w:tc>
          <w:tcPr>
            <w:tcW w:w="86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651F07" w14:textId="77777777" w:rsidR="005C0D61" w:rsidRPr="005C0D61" w:rsidRDefault="005C0D61" w:rsidP="001B7ABC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5C0D61">
              <w:rPr>
                <w:b/>
                <w:bCs/>
                <w:color w:val="FFFFFF" w:themeColor="background1"/>
                <w:sz w:val="24"/>
                <w:szCs w:val="24"/>
              </w:rPr>
              <w:t>Guiding Question: At the state level, should this capacity be coordinated or centralized for all ECEC services?</w:t>
            </w:r>
          </w:p>
        </w:tc>
      </w:tr>
      <w:tr w:rsidR="005C0D61" w:rsidRPr="005C0D61" w14:paraId="7E289926" w14:textId="77777777" w:rsidTr="001B7ABC">
        <w:trPr>
          <w:trHeight w:val="282"/>
        </w:trPr>
        <w:tc>
          <w:tcPr>
            <w:tcW w:w="43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9DC6E8C" w14:textId="77777777" w:rsidR="005C0D61" w:rsidRPr="005C0D61" w:rsidRDefault="005C0D61" w:rsidP="005C0D61">
            <w:r w:rsidRPr="005C0D61">
              <w:t>Who sets the vision and maintains and updates policies and priorities for the overall ECEC system in Illinois?</w:t>
            </w:r>
          </w:p>
        </w:tc>
        <w:tc>
          <w:tcPr>
            <w:tcW w:w="86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89EBD2" w14:textId="77777777" w:rsidR="005C0D61" w:rsidRPr="005C0D61" w:rsidRDefault="005C0D61" w:rsidP="005C0D61"/>
        </w:tc>
      </w:tr>
      <w:tr w:rsidR="005C0D61" w:rsidRPr="005C0D61" w14:paraId="022EF82E" w14:textId="77777777" w:rsidTr="001B7ABC">
        <w:trPr>
          <w:trHeight w:val="18"/>
        </w:trPr>
        <w:tc>
          <w:tcPr>
            <w:tcW w:w="4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883A0B" w14:textId="77777777" w:rsidR="005C0D61" w:rsidRPr="005C0D61" w:rsidRDefault="005C0D61" w:rsidP="005C0D61">
            <w:r w:rsidRPr="005C0D61">
              <w:t>Who allocates funds and distributes them?</w:t>
            </w:r>
          </w:p>
        </w:tc>
        <w:tc>
          <w:tcPr>
            <w:tcW w:w="8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279FEB" w14:textId="77777777" w:rsidR="005C0D61" w:rsidRPr="005C0D61" w:rsidRDefault="005C0D61" w:rsidP="005C0D61"/>
        </w:tc>
      </w:tr>
      <w:tr w:rsidR="005C0D61" w:rsidRPr="005C0D61" w14:paraId="167A08FD" w14:textId="77777777" w:rsidTr="001B7ABC">
        <w:trPr>
          <w:trHeight w:val="268"/>
        </w:trPr>
        <w:tc>
          <w:tcPr>
            <w:tcW w:w="4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F3AF36" w14:textId="77777777" w:rsidR="005C0D61" w:rsidRPr="005C0D61" w:rsidRDefault="005C0D61" w:rsidP="005C0D61">
            <w:r w:rsidRPr="005C0D61">
              <w:t>Who holds recipients accountable for what they do with funding?</w:t>
            </w:r>
          </w:p>
        </w:tc>
        <w:tc>
          <w:tcPr>
            <w:tcW w:w="8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9594CB" w14:textId="77777777" w:rsidR="005C0D61" w:rsidRPr="005C0D61" w:rsidRDefault="005C0D61" w:rsidP="005C0D61"/>
        </w:tc>
      </w:tr>
    </w:tbl>
    <w:p w14:paraId="32F93FC6" w14:textId="348ED8D7" w:rsidR="000C5AC1" w:rsidRDefault="000C5AC1"/>
    <w:sectPr w:rsidR="000C5AC1" w:rsidSect="007A7C52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04BF8" w14:textId="77777777" w:rsidR="00F00632" w:rsidRDefault="00F00632" w:rsidP="007A7C52">
      <w:pPr>
        <w:spacing w:after="0" w:line="240" w:lineRule="auto"/>
      </w:pPr>
      <w:r>
        <w:separator/>
      </w:r>
    </w:p>
  </w:endnote>
  <w:endnote w:type="continuationSeparator" w:id="0">
    <w:p w14:paraId="548D8DE6" w14:textId="77777777" w:rsidR="00F00632" w:rsidRDefault="00F00632" w:rsidP="007A7C52">
      <w:pPr>
        <w:spacing w:after="0" w:line="240" w:lineRule="auto"/>
      </w:pPr>
      <w:r>
        <w:continuationSeparator/>
      </w:r>
    </w:p>
  </w:endnote>
  <w:endnote w:type="continuationNotice" w:id="1">
    <w:p w14:paraId="18B194D0" w14:textId="77777777" w:rsidR="00F00632" w:rsidRDefault="00F006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7E407" w14:textId="77777777" w:rsidR="00F00632" w:rsidRDefault="00F00632" w:rsidP="007A7C52">
      <w:pPr>
        <w:spacing w:after="0" w:line="240" w:lineRule="auto"/>
      </w:pPr>
      <w:r>
        <w:separator/>
      </w:r>
    </w:p>
  </w:footnote>
  <w:footnote w:type="continuationSeparator" w:id="0">
    <w:p w14:paraId="05E98878" w14:textId="77777777" w:rsidR="00F00632" w:rsidRDefault="00F00632" w:rsidP="007A7C52">
      <w:pPr>
        <w:spacing w:after="0" w:line="240" w:lineRule="auto"/>
      </w:pPr>
      <w:r>
        <w:continuationSeparator/>
      </w:r>
    </w:p>
  </w:footnote>
  <w:footnote w:type="continuationNotice" w:id="1">
    <w:p w14:paraId="0B710281" w14:textId="77777777" w:rsidR="00F00632" w:rsidRDefault="00F006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52011" w14:textId="694911BE" w:rsidR="00FA51F1" w:rsidRDefault="00FA51F1" w:rsidP="00FA51F1">
    <w:pPr>
      <w:pStyle w:val="Heading2"/>
    </w:pPr>
    <w:r>
      <w:t xml:space="preserve">Early Childhood Funding Commission: Management &amp; Oversight Working Group </w:t>
    </w:r>
  </w:p>
  <w:p w14:paraId="6CDCCAD0" w14:textId="43784DD8" w:rsidR="007A7C52" w:rsidRPr="00FA51F1" w:rsidRDefault="00FA51F1" w:rsidP="00FA51F1">
    <w:pPr>
      <w:spacing w:after="240"/>
    </w:pPr>
    <w:r>
      <w:t>May 4, 2020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63570"/>
    <w:multiLevelType w:val="hybridMultilevel"/>
    <w:tmpl w:val="3B20BFAC"/>
    <w:lvl w:ilvl="0" w:tplc="E20A5A8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C577F"/>
    <w:multiLevelType w:val="hybridMultilevel"/>
    <w:tmpl w:val="BBA2BBBA"/>
    <w:lvl w:ilvl="0" w:tplc="55EEDFF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76C6F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9CA3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9505D0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150BAA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B4E03A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AE0EDA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90EB4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9EE09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26D5706F"/>
    <w:multiLevelType w:val="hybridMultilevel"/>
    <w:tmpl w:val="54BC2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CC1374"/>
    <w:multiLevelType w:val="hybridMultilevel"/>
    <w:tmpl w:val="DC08E04A"/>
    <w:lvl w:ilvl="0" w:tplc="3B04519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44A76C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1C1B1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A36A3D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A087B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EA02B4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0F8911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43C44C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A0E20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CF051F"/>
    <w:rsid w:val="00042E5A"/>
    <w:rsid w:val="00051220"/>
    <w:rsid w:val="000C5AC1"/>
    <w:rsid w:val="000E651D"/>
    <w:rsid w:val="001967F8"/>
    <w:rsid w:val="001A314D"/>
    <w:rsid w:val="001B7ABC"/>
    <w:rsid w:val="002A2CAC"/>
    <w:rsid w:val="00304A38"/>
    <w:rsid w:val="003661C7"/>
    <w:rsid w:val="00457B45"/>
    <w:rsid w:val="00467C92"/>
    <w:rsid w:val="0048178F"/>
    <w:rsid w:val="005B7BD6"/>
    <w:rsid w:val="005C0D61"/>
    <w:rsid w:val="005C7FD2"/>
    <w:rsid w:val="005F0A69"/>
    <w:rsid w:val="00605E24"/>
    <w:rsid w:val="00633252"/>
    <w:rsid w:val="00641821"/>
    <w:rsid w:val="006576D2"/>
    <w:rsid w:val="00697BA6"/>
    <w:rsid w:val="007A7C52"/>
    <w:rsid w:val="00835CBB"/>
    <w:rsid w:val="008538C0"/>
    <w:rsid w:val="00856DF7"/>
    <w:rsid w:val="0089630A"/>
    <w:rsid w:val="008B7A10"/>
    <w:rsid w:val="008D550E"/>
    <w:rsid w:val="009256B4"/>
    <w:rsid w:val="009C5E16"/>
    <w:rsid w:val="00AB5F5F"/>
    <w:rsid w:val="00B5208E"/>
    <w:rsid w:val="00CE10D6"/>
    <w:rsid w:val="00D401EB"/>
    <w:rsid w:val="00E07ACF"/>
    <w:rsid w:val="00E43367"/>
    <w:rsid w:val="00E459CE"/>
    <w:rsid w:val="00F00632"/>
    <w:rsid w:val="00F90C93"/>
    <w:rsid w:val="00FA3360"/>
    <w:rsid w:val="00FA51F1"/>
    <w:rsid w:val="00FB372F"/>
    <w:rsid w:val="17C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051F"/>
  <w15:chartTrackingRefBased/>
  <w15:docId w15:val="{834EBDAE-5938-42D0-89F0-16902394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56DF7"/>
  </w:style>
  <w:style w:type="paragraph" w:styleId="Heading1">
    <w:name w:val="heading 1"/>
    <w:basedOn w:val="Normal"/>
    <w:next w:val="Normal"/>
    <w:link w:val="Heading1Char"/>
    <w:uiPriority w:val="9"/>
    <w:qFormat/>
    <w:rsid w:val="007A7C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C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52"/>
  </w:style>
  <w:style w:type="paragraph" w:styleId="Footer">
    <w:name w:val="footer"/>
    <w:basedOn w:val="Normal"/>
    <w:link w:val="FooterChar"/>
    <w:uiPriority w:val="99"/>
    <w:unhideWhenUsed/>
    <w:rsid w:val="007A7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52"/>
  </w:style>
  <w:style w:type="character" w:customStyle="1" w:styleId="Heading1Char">
    <w:name w:val="Heading 1 Char"/>
    <w:basedOn w:val="DefaultParagraphFont"/>
    <w:link w:val="Heading1"/>
    <w:uiPriority w:val="9"/>
    <w:rsid w:val="007A7C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7C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dTable4-Accent1">
    <w:name w:val="Grid Table 4 Accent 1"/>
    <w:basedOn w:val="TableNormal"/>
    <w:uiPriority w:val="49"/>
    <w:rsid w:val="00856DF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856DF7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B49F0BCEE7349901F0AE40A1C1C91" ma:contentTypeVersion="9" ma:contentTypeDescription="Create a new document." ma:contentTypeScope="" ma:versionID="1ef2159b2c6b8fe9c792c171176eace2">
  <xsd:schema xmlns:xsd="http://www.w3.org/2001/XMLSchema" xmlns:xs="http://www.w3.org/2001/XMLSchema" xmlns:p="http://schemas.microsoft.com/office/2006/metadata/properties" xmlns:ns2="2e963995-2476-4003-90b9-dd28f8ee26fe" xmlns:ns3="eed1c6dd-e0c0-4c09-a491-0b52034e33fa" targetNamespace="http://schemas.microsoft.com/office/2006/metadata/properties" ma:root="true" ma:fieldsID="98bb4c7522837cff78010e5c68bb327d" ns2:_="" ns3:_="">
    <xsd:import namespace="2e963995-2476-4003-90b9-dd28f8ee26fe"/>
    <xsd:import namespace="eed1c6dd-e0c0-4c09-a491-0b52034e3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63995-2476-4003-90b9-dd28f8ee2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1c6dd-e0c0-4c09-a491-0b52034e3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F381E2-280C-4849-8E62-F04F97D7A1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62E4A0-C94D-4CE6-96EE-0396FADDA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F11AE-53F6-4948-A4BB-9B40B87B3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63995-2476-4003-90b9-dd28f8ee26fe"/>
    <ds:schemaRef ds:uri="eed1c6dd-e0c0-4c09-a491-0b52034e3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Patten, Bethany</dc:creator>
  <cp:keywords/>
  <dc:description/>
  <cp:lastModifiedBy>Patten, Bethany</cp:lastModifiedBy>
  <cp:revision>4</cp:revision>
  <dcterms:created xsi:type="dcterms:W3CDTF">2020-05-03T21:39:00Z</dcterms:created>
  <dcterms:modified xsi:type="dcterms:W3CDTF">2020-05-05T14:52:00Z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0x010100A28B49F0BCEE7349901F0AE40A1C1C91</vt:lpwstr>
  </property>
</Properties>
</file>